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B3ABF" w14:textId="4B1324AD" w:rsidR="0010182E" w:rsidRPr="0010182E" w:rsidRDefault="0010182E" w:rsidP="0010182E">
      <w:pPr>
        <w:tabs>
          <w:tab w:val="num" w:pos="720"/>
        </w:tabs>
        <w:spacing w:after="120" w:line="240" w:lineRule="auto"/>
        <w:ind w:left="1320" w:right="360" w:hanging="360"/>
        <w:jc w:val="center"/>
        <w:textAlignment w:val="baseline"/>
        <w:rPr>
          <w:b/>
          <w:bCs/>
          <w:color w:val="FF0000"/>
          <w:sz w:val="36"/>
          <w:szCs w:val="36"/>
          <w:lang w:val="en-US"/>
        </w:rPr>
      </w:pPr>
      <w:r w:rsidRPr="0010182E">
        <w:rPr>
          <w:b/>
          <w:bCs/>
          <w:color w:val="FF0000"/>
          <w:sz w:val="36"/>
          <w:szCs w:val="36"/>
          <w:lang w:val="en-US"/>
        </w:rPr>
        <w:t>OBJECTIVES OF THE PORTUGUESE EXPLORATIONS</w:t>
      </w:r>
    </w:p>
    <w:p w14:paraId="02F7EFDD" w14:textId="77777777" w:rsidR="0010182E" w:rsidRPr="0010182E" w:rsidRDefault="0010182E" w:rsidP="0010182E">
      <w:pPr>
        <w:numPr>
          <w:ilvl w:val="0"/>
          <w:numId w:val="1"/>
        </w:numPr>
        <w:spacing w:after="120" w:line="240" w:lineRule="auto"/>
        <w:ind w:left="1320" w:right="360"/>
        <w:jc w:val="both"/>
        <w:textAlignment w:val="baseline"/>
        <w:rPr>
          <w:rFonts w:ascii="Arial" w:eastAsia="Times New Roman" w:hAnsi="Arial" w:cs="Arial"/>
          <w:b/>
          <w:bCs/>
          <w:color w:val="373D3F"/>
          <w:sz w:val="24"/>
          <w:szCs w:val="24"/>
          <w:lang w:val="en-US" w:eastAsia="es-ES"/>
        </w:rPr>
      </w:pPr>
      <w:r w:rsidRPr="0010182E">
        <w:rPr>
          <w:rFonts w:ascii="Arial" w:eastAsia="Times New Roman" w:hAnsi="Arial" w:cs="Arial"/>
          <w:b/>
          <w:bCs/>
          <w:color w:val="373D3F"/>
          <w:sz w:val="24"/>
          <w:szCs w:val="24"/>
          <w:lang w:val="en-US" w:eastAsia="es-ES"/>
        </w:rPr>
        <w:t xml:space="preserve">Portuguese sailors were at the vanguard of European overseas exploration, discovering and mapping the coasts of Africa, Asia, and Brazil. As early as 1317, King Denis made an agreement with Genoese merchant sailor Manuel </w:t>
      </w:r>
      <w:proofErr w:type="spellStart"/>
      <w:r w:rsidRPr="0010182E">
        <w:rPr>
          <w:rFonts w:ascii="Arial" w:eastAsia="Times New Roman" w:hAnsi="Arial" w:cs="Arial"/>
          <w:b/>
          <w:bCs/>
          <w:color w:val="373D3F"/>
          <w:sz w:val="24"/>
          <w:szCs w:val="24"/>
          <w:lang w:val="en-US" w:eastAsia="es-ES"/>
        </w:rPr>
        <w:t>Pessanha</w:t>
      </w:r>
      <w:proofErr w:type="spellEnd"/>
      <w:r w:rsidRPr="0010182E">
        <w:rPr>
          <w:rFonts w:ascii="Arial" w:eastAsia="Times New Roman" w:hAnsi="Arial" w:cs="Arial"/>
          <w:b/>
          <w:bCs/>
          <w:color w:val="373D3F"/>
          <w:sz w:val="24"/>
          <w:szCs w:val="24"/>
          <w:lang w:val="en-US" w:eastAsia="es-ES"/>
        </w:rPr>
        <w:t>, laying the basis for the Portuguese Navy and the establishment of a powerful Genoese merchant community in Portugal.</w:t>
      </w:r>
    </w:p>
    <w:p w14:paraId="7CB9AFD9" w14:textId="3872E2B4" w:rsidR="0010182E" w:rsidRPr="0010182E" w:rsidRDefault="0010182E" w:rsidP="0010182E">
      <w:pPr>
        <w:numPr>
          <w:ilvl w:val="0"/>
          <w:numId w:val="1"/>
        </w:numPr>
        <w:spacing w:before="120" w:after="120" w:line="240" w:lineRule="auto"/>
        <w:ind w:left="1320" w:right="360"/>
        <w:jc w:val="both"/>
        <w:textAlignment w:val="baseline"/>
        <w:rPr>
          <w:rFonts w:ascii="Arial" w:eastAsia="Times New Roman" w:hAnsi="Arial" w:cs="Arial"/>
          <w:b/>
          <w:bCs/>
          <w:color w:val="373D3F"/>
          <w:sz w:val="24"/>
          <w:szCs w:val="24"/>
          <w:lang w:val="en-US" w:eastAsia="es-ES"/>
        </w:rPr>
      </w:pPr>
      <w:r w:rsidRPr="0010182E">
        <w:rPr>
          <w:rFonts w:ascii="Arial" w:eastAsia="Times New Roman" w:hAnsi="Arial" w:cs="Arial"/>
          <w:b/>
          <w:bCs/>
          <w:color w:val="373D3F"/>
          <w:sz w:val="24"/>
          <w:szCs w:val="24"/>
          <w:lang w:val="en-US" w:eastAsia="es-ES"/>
        </w:rPr>
        <w:t xml:space="preserve">In 1415, the city of Ceuta was occupied by the Portuguese </w:t>
      </w:r>
      <w:proofErr w:type="gramStart"/>
      <w:r w:rsidRPr="0010182E">
        <w:rPr>
          <w:rFonts w:ascii="Arial" w:eastAsia="Times New Roman" w:hAnsi="Arial" w:cs="Arial"/>
          <w:b/>
          <w:bCs/>
          <w:color w:val="373D3F"/>
          <w:sz w:val="24"/>
          <w:szCs w:val="24"/>
          <w:lang w:val="en-US" w:eastAsia="es-ES"/>
        </w:rPr>
        <w:t>in an effort to</w:t>
      </w:r>
      <w:proofErr w:type="gramEnd"/>
      <w:r w:rsidRPr="0010182E">
        <w:rPr>
          <w:rFonts w:ascii="Arial" w:eastAsia="Times New Roman" w:hAnsi="Arial" w:cs="Arial"/>
          <w:b/>
          <w:bCs/>
          <w:color w:val="373D3F"/>
          <w:sz w:val="24"/>
          <w:szCs w:val="24"/>
          <w:lang w:val="en-US" w:eastAsia="es-ES"/>
        </w:rPr>
        <w:t xml:space="preserve"> control navigation of the African coast. Henry the Navigator invested in sponsoring voyages that, within two decades of exploration, allowed Portuguese ships to bypass the Sahara.</w:t>
      </w:r>
    </w:p>
    <w:p w14:paraId="7A9C0B5F" w14:textId="77777777" w:rsidR="0010182E" w:rsidRPr="0010182E" w:rsidRDefault="0010182E" w:rsidP="0010182E">
      <w:pPr>
        <w:numPr>
          <w:ilvl w:val="0"/>
          <w:numId w:val="1"/>
        </w:numPr>
        <w:spacing w:before="120" w:after="120" w:line="240" w:lineRule="auto"/>
        <w:ind w:left="1320" w:right="360"/>
        <w:jc w:val="both"/>
        <w:textAlignment w:val="baseline"/>
        <w:rPr>
          <w:rFonts w:ascii="Arial" w:eastAsia="Times New Roman" w:hAnsi="Arial" w:cs="Arial"/>
          <w:b/>
          <w:bCs/>
          <w:color w:val="373D3F"/>
          <w:sz w:val="24"/>
          <w:szCs w:val="24"/>
          <w:lang w:val="en-US" w:eastAsia="es-ES"/>
        </w:rPr>
      </w:pPr>
      <w:r w:rsidRPr="0010182E">
        <w:rPr>
          <w:rFonts w:ascii="Arial" w:eastAsia="Times New Roman" w:hAnsi="Arial" w:cs="Arial"/>
          <w:b/>
          <w:bCs/>
          <w:color w:val="373D3F"/>
          <w:sz w:val="24"/>
          <w:szCs w:val="24"/>
          <w:lang w:val="en-US" w:eastAsia="es-ES"/>
        </w:rPr>
        <w:t>The Portuguese goal of finding a sea route to Asia was finally achieved in a ground-breaking voyage commanded by Vasco da Gama, who reached Calicut in western India in 1498, becoming the first European to reach India.</w:t>
      </w:r>
    </w:p>
    <w:p w14:paraId="4F6D2FE0" w14:textId="77777777" w:rsidR="0010182E" w:rsidRPr="0010182E" w:rsidRDefault="0010182E" w:rsidP="0010182E">
      <w:pPr>
        <w:numPr>
          <w:ilvl w:val="0"/>
          <w:numId w:val="1"/>
        </w:numPr>
        <w:spacing w:before="120" w:after="120" w:line="240" w:lineRule="auto"/>
        <w:ind w:left="1320" w:right="360"/>
        <w:jc w:val="both"/>
        <w:textAlignment w:val="baseline"/>
        <w:rPr>
          <w:rFonts w:ascii="Arial" w:eastAsia="Times New Roman" w:hAnsi="Arial" w:cs="Arial"/>
          <w:b/>
          <w:bCs/>
          <w:color w:val="373D3F"/>
          <w:sz w:val="24"/>
          <w:szCs w:val="24"/>
          <w:lang w:val="en-US" w:eastAsia="es-ES"/>
        </w:rPr>
      </w:pPr>
      <w:r w:rsidRPr="0010182E">
        <w:rPr>
          <w:rFonts w:ascii="Arial" w:eastAsia="Times New Roman" w:hAnsi="Arial" w:cs="Arial"/>
          <w:b/>
          <w:bCs/>
          <w:color w:val="373D3F"/>
          <w:sz w:val="24"/>
          <w:szCs w:val="24"/>
          <w:lang w:val="en-US" w:eastAsia="es-ES"/>
        </w:rPr>
        <w:t xml:space="preserve">The second voyage to India was dispatched in 1500 under Pedro </w:t>
      </w:r>
      <w:proofErr w:type="spellStart"/>
      <w:r w:rsidRPr="0010182E">
        <w:rPr>
          <w:rFonts w:ascii="Arial" w:eastAsia="Times New Roman" w:hAnsi="Arial" w:cs="Arial"/>
          <w:b/>
          <w:bCs/>
          <w:color w:val="373D3F"/>
          <w:sz w:val="24"/>
          <w:szCs w:val="24"/>
          <w:lang w:val="en-US" w:eastAsia="es-ES"/>
        </w:rPr>
        <w:t>Álvares</w:t>
      </w:r>
      <w:proofErr w:type="spellEnd"/>
      <w:r w:rsidRPr="0010182E">
        <w:rPr>
          <w:rFonts w:ascii="Arial" w:eastAsia="Times New Roman" w:hAnsi="Arial" w:cs="Arial"/>
          <w:b/>
          <w:bCs/>
          <w:color w:val="373D3F"/>
          <w:sz w:val="24"/>
          <w:szCs w:val="24"/>
          <w:lang w:val="en-US" w:eastAsia="es-ES"/>
        </w:rPr>
        <w:t xml:space="preserve"> Cabral. While following the same south-westerly route as Gama across the Atlantic Ocean, Cabral made landfall on the Brazilian coast—the territory that he recommended Portugal settle.</w:t>
      </w:r>
    </w:p>
    <w:p w14:paraId="2AD281AA" w14:textId="77777777" w:rsidR="0010182E" w:rsidRPr="0010182E" w:rsidRDefault="0010182E" w:rsidP="0010182E">
      <w:pPr>
        <w:numPr>
          <w:ilvl w:val="0"/>
          <w:numId w:val="1"/>
        </w:numPr>
        <w:spacing w:before="120" w:after="120" w:line="240" w:lineRule="auto"/>
        <w:ind w:left="1320" w:right="360"/>
        <w:jc w:val="both"/>
        <w:textAlignment w:val="baseline"/>
        <w:rPr>
          <w:rFonts w:ascii="Arial" w:eastAsia="Times New Roman" w:hAnsi="Arial" w:cs="Arial"/>
          <w:b/>
          <w:bCs/>
          <w:color w:val="373D3F"/>
          <w:sz w:val="24"/>
          <w:szCs w:val="24"/>
          <w:lang w:val="en-US" w:eastAsia="es-ES"/>
        </w:rPr>
      </w:pPr>
      <w:r w:rsidRPr="0010182E">
        <w:rPr>
          <w:rFonts w:ascii="Arial" w:eastAsia="Times New Roman" w:hAnsi="Arial" w:cs="Arial"/>
          <w:b/>
          <w:bCs/>
          <w:color w:val="373D3F"/>
          <w:sz w:val="24"/>
          <w:szCs w:val="24"/>
          <w:lang w:val="en-US" w:eastAsia="es-ES"/>
        </w:rPr>
        <w:t>Portugal’s purpose in the Indian Ocean was to ensure the monopoly of the spice trade. Taking advantage of the rivalries that pitted Hindus against Muslims, the Portuguese established several forts and trading posts between 1500 and 1510.</w:t>
      </w:r>
    </w:p>
    <w:p w14:paraId="68C50FB3" w14:textId="77777777" w:rsidR="0010182E" w:rsidRPr="0010182E" w:rsidRDefault="0010182E" w:rsidP="0010182E">
      <w:pPr>
        <w:numPr>
          <w:ilvl w:val="0"/>
          <w:numId w:val="1"/>
        </w:numPr>
        <w:spacing w:before="120" w:line="240" w:lineRule="auto"/>
        <w:ind w:left="1320" w:right="360"/>
        <w:jc w:val="both"/>
        <w:textAlignment w:val="baseline"/>
        <w:rPr>
          <w:rFonts w:ascii="Arial" w:eastAsia="Times New Roman" w:hAnsi="Arial" w:cs="Arial"/>
          <w:b/>
          <w:bCs/>
          <w:color w:val="373D3F"/>
          <w:sz w:val="24"/>
          <w:szCs w:val="24"/>
          <w:lang w:val="en-US" w:eastAsia="es-ES"/>
        </w:rPr>
      </w:pPr>
      <w:r w:rsidRPr="0010182E">
        <w:rPr>
          <w:rFonts w:ascii="Arial" w:eastAsia="Times New Roman" w:hAnsi="Arial" w:cs="Arial"/>
          <w:b/>
          <w:bCs/>
          <w:color w:val="373D3F"/>
          <w:sz w:val="24"/>
          <w:szCs w:val="24"/>
          <w:lang w:val="en-US" w:eastAsia="es-ES"/>
        </w:rPr>
        <w:t>Portugal established trading ports at far-flung locations like Goa, Ormuz, Malacca, Kochi, the Maluku Islands, Macau, and Nagasaki. Guarding its trade from both European and Asian competitors, it dominated not only the trade between Asia and Europe, but also much of the trade between different regions of Asia, such as India, Indonesia, China, and Japan.</w:t>
      </w:r>
    </w:p>
    <w:p w14:paraId="7256F14F" w14:textId="77777777" w:rsidR="0010182E" w:rsidRPr="0010182E" w:rsidRDefault="0010182E" w:rsidP="0010182E">
      <w:pPr>
        <w:shd w:val="clear" w:color="auto" w:fill="FFFFFF"/>
        <w:spacing w:before="360" w:after="240" w:line="360" w:lineRule="atLeast"/>
        <w:textAlignment w:val="baseline"/>
        <w:outlineLvl w:val="0"/>
        <w:rPr>
          <w:rFonts w:ascii="Arial" w:eastAsia="Times New Roman" w:hAnsi="Arial" w:cs="Arial"/>
          <w:b/>
          <w:bCs/>
          <w:color w:val="1D1D1D"/>
          <w:kern w:val="36"/>
          <w:sz w:val="36"/>
          <w:szCs w:val="36"/>
          <w:lang w:val="en-US" w:eastAsia="es-ES"/>
        </w:rPr>
      </w:pPr>
      <w:r w:rsidRPr="0010182E">
        <w:rPr>
          <w:rFonts w:ascii="Arial" w:eastAsia="Times New Roman" w:hAnsi="Arial" w:cs="Arial"/>
          <w:b/>
          <w:bCs/>
          <w:color w:val="1D1D1D"/>
          <w:kern w:val="36"/>
          <w:sz w:val="36"/>
          <w:szCs w:val="36"/>
          <w:lang w:val="en-US" w:eastAsia="es-ES"/>
        </w:rPr>
        <w:t>Atlantic Exploration</w:t>
      </w:r>
    </w:p>
    <w:p w14:paraId="0B3A86BD" w14:textId="77777777" w:rsidR="0010182E" w:rsidRPr="0010182E" w:rsidRDefault="0010182E" w:rsidP="0010182E">
      <w:pPr>
        <w:shd w:val="clear" w:color="auto" w:fill="FFFFFF"/>
        <w:spacing w:before="100" w:beforeAutospacing="1" w:after="100" w:afterAutospacing="1" w:line="240" w:lineRule="auto"/>
        <w:jc w:val="both"/>
        <w:textAlignment w:val="baseline"/>
        <w:rPr>
          <w:rFonts w:ascii="Arial" w:eastAsia="Times New Roman" w:hAnsi="Arial" w:cs="Arial"/>
          <w:b/>
          <w:bCs/>
          <w:color w:val="373D3F"/>
          <w:sz w:val="24"/>
          <w:szCs w:val="24"/>
          <w:lang w:val="en-US" w:eastAsia="es-ES"/>
        </w:rPr>
      </w:pPr>
      <w:r w:rsidRPr="0010182E">
        <w:rPr>
          <w:rFonts w:ascii="Arial" w:eastAsia="Times New Roman" w:hAnsi="Arial" w:cs="Arial"/>
          <w:b/>
          <w:bCs/>
          <w:color w:val="373D3F"/>
          <w:sz w:val="24"/>
          <w:szCs w:val="24"/>
          <w:lang w:val="en-US" w:eastAsia="es-ES"/>
        </w:rPr>
        <w:t xml:space="preserve">Henry the Navigator took the lead role in encouraging Portuguese maritime exploration, until his death in 1460. At the time, Europeans did not know what lay beyond Cape </w:t>
      </w:r>
      <w:proofErr w:type="spellStart"/>
      <w:r w:rsidRPr="0010182E">
        <w:rPr>
          <w:rFonts w:ascii="Arial" w:eastAsia="Times New Roman" w:hAnsi="Arial" w:cs="Arial"/>
          <w:b/>
          <w:bCs/>
          <w:color w:val="373D3F"/>
          <w:sz w:val="24"/>
          <w:szCs w:val="24"/>
          <w:lang w:val="en-US" w:eastAsia="es-ES"/>
        </w:rPr>
        <w:t>Bojador</w:t>
      </w:r>
      <w:proofErr w:type="spellEnd"/>
      <w:r w:rsidRPr="0010182E">
        <w:rPr>
          <w:rFonts w:ascii="Arial" w:eastAsia="Times New Roman" w:hAnsi="Arial" w:cs="Arial"/>
          <w:b/>
          <w:bCs/>
          <w:color w:val="373D3F"/>
          <w:sz w:val="24"/>
          <w:szCs w:val="24"/>
          <w:lang w:val="en-US" w:eastAsia="es-ES"/>
        </w:rPr>
        <w:t xml:space="preserve"> on the African coast. In 1419, two of Henry’s captains, João Gonçalves </w:t>
      </w:r>
      <w:proofErr w:type="spellStart"/>
      <w:r w:rsidRPr="0010182E">
        <w:rPr>
          <w:rFonts w:ascii="Arial" w:eastAsia="Times New Roman" w:hAnsi="Arial" w:cs="Arial"/>
          <w:b/>
          <w:bCs/>
          <w:color w:val="373D3F"/>
          <w:sz w:val="24"/>
          <w:szCs w:val="24"/>
          <w:lang w:val="en-US" w:eastAsia="es-ES"/>
        </w:rPr>
        <w:t>Zarco</w:t>
      </w:r>
      <w:proofErr w:type="spellEnd"/>
      <w:r w:rsidRPr="0010182E">
        <w:rPr>
          <w:rFonts w:ascii="Arial" w:eastAsia="Times New Roman" w:hAnsi="Arial" w:cs="Arial"/>
          <w:b/>
          <w:bCs/>
          <w:color w:val="373D3F"/>
          <w:sz w:val="24"/>
          <w:szCs w:val="24"/>
          <w:lang w:val="en-US" w:eastAsia="es-ES"/>
        </w:rPr>
        <w:t xml:space="preserve"> and </w:t>
      </w:r>
      <w:proofErr w:type="spellStart"/>
      <w:r w:rsidRPr="0010182E">
        <w:rPr>
          <w:rFonts w:ascii="Arial" w:eastAsia="Times New Roman" w:hAnsi="Arial" w:cs="Arial"/>
          <w:b/>
          <w:bCs/>
          <w:color w:val="373D3F"/>
          <w:sz w:val="24"/>
          <w:szCs w:val="24"/>
          <w:lang w:val="en-US" w:eastAsia="es-ES"/>
        </w:rPr>
        <w:t>Tristão</w:t>
      </w:r>
      <w:proofErr w:type="spellEnd"/>
      <w:r w:rsidRPr="0010182E">
        <w:rPr>
          <w:rFonts w:ascii="Arial" w:eastAsia="Times New Roman" w:hAnsi="Arial" w:cs="Arial"/>
          <w:b/>
          <w:bCs/>
          <w:color w:val="373D3F"/>
          <w:sz w:val="24"/>
          <w:szCs w:val="24"/>
          <w:lang w:val="en-US" w:eastAsia="es-ES"/>
        </w:rPr>
        <w:t xml:space="preserve"> </w:t>
      </w:r>
      <w:proofErr w:type="spellStart"/>
      <w:r w:rsidRPr="0010182E">
        <w:rPr>
          <w:rFonts w:ascii="Arial" w:eastAsia="Times New Roman" w:hAnsi="Arial" w:cs="Arial"/>
          <w:b/>
          <w:bCs/>
          <w:color w:val="373D3F"/>
          <w:sz w:val="24"/>
          <w:szCs w:val="24"/>
          <w:lang w:val="en-US" w:eastAsia="es-ES"/>
        </w:rPr>
        <w:t>Vaz</w:t>
      </w:r>
      <w:proofErr w:type="spellEnd"/>
      <w:r w:rsidRPr="0010182E">
        <w:rPr>
          <w:rFonts w:ascii="Arial" w:eastAsia="Times New Roman" w:hAnsi="Arial" w:cs="Arial"/>
          <w:b/>
          <w:bCs/>
          <w:color w:val="373D3F"/>
          <w:sz w:val="24"/>
          <w:szCs w:val="24"/>
          <w:lang w:val="en-US" w:eastAsia="es-ES"/>
        </w:rPr>
        <w:t xml:space="preserve"> Teixeira, were driven by a storm to Madeira, an uninhabited island off the coast of Africa, which had probably been known to Europeans since the 14th century. In 1420, </w:t>
      </w:r>
      <w:proofErr w:type="spellStart"/>
      <w:r w:rsidRPr="0010182E">
        <w:rPr>
          <w:rFonts w:ascii="Arial" w:eastAsia="Times New Roman" w:hAnsi="Arial" w:cs="Arial"/>
          <w:b/>
          <w:bCs/>
          <w:color w:val="373D3F"/>
          <w:sz w:val="24"/>
          <w:szCs w:val="24"/>
          <w:lang w:val="en-US" w:eastAsia="es-ES"/>
        </w:rPr>
        <w:t>Zarco</w:t>
      </w:r>
      <w:proofErr w:type="spellEnd"/>
      <w:r w:rsidRPr="0010182E">
        <w:rPr>
          <w:rFonts w:ascii="Arial" w:eastAsia="Times New Roman" w:hAnsi="Arial" w:cs="Arial"/>
          <w:b/>
          <w:bCs/>
          <w:color w:val="373D3F"/>
          <w:sz w:val="24"/>
          <w:szCs w:val="24"/>
          <w:lang w:val="en-US" w:eastAsia="es-ES"/>
        </w:rPr>
        <w:t xml:space="preserve"> and Teixeira returned with Bartolomeu Perestrelo and began Portuguese settlement of the islands. A Portuguese attempt to capture Grand Canary, one of the nearby Canary Islands, which had been partially settled by </w:t>
      </w:r>
      <w:r w:rsidRPr="0010182E">
        <w:rPr>
          <w:rFonts w:ascii="Arial" w:eastAsia="Times New Roman" w:hAnsi="Arial" w:cs="Arial"/>
          <w:b/>
          <w:bCs/>
          <w:color w:val="373D3F"/>
          <w:sz w:val="24"/>
          <w:szCs w:val="24"/>
          <w:lang w:val="en-US" w:eastAsia="es-ES"/>
        </w:rPr>
        <w:lastRenderedPageBreak/>
        <w:t xml:space="preserve">Spaniards in 1402, was unsuccessful and met with protests from Castile. Around the same time, the Portuguese began to explore the North African coast. </w:t>
      </w:r>
    </w:p>
    <w:p w14:paraId="659CE3F2" w14:textId="2434735D" w:rsidR="0010182E" w:rsidRPr="0010182E" w:rsidRDefault="0010182E" w:rsidP="0010182E">
      <w:pPr>
        <w:shd w:val="clear" w:color="auto" w:fill="FFFFFF"/>
        <w:spacing w:before="100" w:beforeAutospacing="1" w:after="100" w:afterAutospacing="1" w:line="240" w:lineRule="auto"/>
        <w:jc w:val="both"/>
        <w:textAlignment w:val="baseline"/>
        <w:rPr>
          <w:rFonts w:ascii="Arial" w:eastAsia="Times New Roman" w:hAnsi="Arial" w:cs="Arial"/>
          <w:b/>
          <w:bCs/>
          <w:color w:val="373D3F"/>
          <w:sz w:val="24"/>
          <w:szCs w:val="24"/>
          <w:lang w:val="en-US" w:eastAsia="es-ES"/>
        </w:rPr>
      </w:pPr>
      <w:proofErr w:type="spellStart"/>
      <w:r w:rsidRPr="0010182E">
        <w:rPr>
          <w:rFonts w:ascii="Arial" w:eastAsia="Times New Roman" w:hAnsi="Arial" w:cs="Arial"/>
          <w:b/>
          <w:bCs/>
          <w:color w:val="373D3F"/>
          <w:sz w:val="24"/>
          <w:szCs w:val="24"/>
          <w:lang w:val="en-US" w:eastAsia="es-ES"/>
        </w:rPr>
        <w:t>Diogo</w:t>
      </w:r>
      <w:proofErr w:type="spellEnd"/>
      <w:r w:rsidRPr="0010182E">
        <w:rPr>
          <w:rFonts w:ascii="Arial" w:eastAsia="Times New Roman" w:hAnsi="Arial" w:cs="Arial"/>
          <w:b/>
          <w:bCs/>
          <w:color w:val="373D3F"/>
          <w:sz w:val="24"/>
          <w:szCs w:val="24"/>
          <w:lang w:val="en-US" w:eastAsia="es-ES"/>
        </w:rPr>
        <w:t xml:space="preserve"> </w:t>
      </w:r>
      <w:proofErr w:type="spellStart"/>
      <w:r w:rsidRPr="0010182E">
        <w:rPr>
          <w:rFonts w:ascii="Arial" w:eastAsia="Times New Roman" w:hAnsi="Arial" w:cs="Arial"/>
          <w:b/>
          <w:bCs/>
          <w:color w:val="373D3F"/>
          <w:sz w:val="24"/>
          <w:szCs w:val="24"/>
          <w:lang w:val="en-US" w:eastAsia="es-ES"/>
        </w:rPr>
        <w:t>Silves</w:t>
      </w:r>
      <w:proofErr w:type="spellEnd"/>
      <w:r w:rsidRPr="0010182E">
        <w:rPr>
          <w:rFonts w:ascii="Arial" w:eastAsia="Times New Roman" w:hAnsi="Arial" w:cs="Arial"/>
          <w:b/>
          <w:bCs/>
          <w:color w:val="373D3F"/>
          <w:sz w:val="24"/>
          <w:szCs w:val="24"/>
          <w:lang w:val="en-US" w:eastAsia="es-ES"/>
        </w:rPr>
        <w:t xml:space="preserve"> reached the </w:t>
      </w:r>
      <w:proofErr w:type="gramStart"/>
      <w:r w:rsidRPr="0010182E">
        <w:rPr>
          <w:rFonts w:ascii="Arial" w:eastAsia="Times New Roman" w:hAnsi="Arial" w:cs="Arial"/>
          <w:b/>
          <w:bCs/>
          <w:color w:val="373D3F"/>
          <w:sz w:val="24"/>
          <w:szCs w:val="24"/>
          <w:lang w:val="en-US" w:eastAsia="es-ES"/>
        </w:rPr>
        <w:t>Azores island</w:t>
      </w:r>
      <w:proofErr w:type="gramEnd"/>
      <w:r w:rsidRPr="0010182E">
        <w:rPr>
          <w:rFonts w:ascii="Arial" w:eastAsia="Times New Roman" w:hAnsi="Arial" w:cs="Arial"/>
          <w:b/>
          <w:bCs/>
          <w:color w:val="373D3F"/>
          <w:sz w:val="24"/>
          <w:szCs w:val="24"/>
          <w:lang w:val="en-US" w:eastAsia="es-ES"/>
        </w:rPr>
        <w:t xml:space="preserve"> of Santa Maria in 1427, and in the following years, Portuguese discovered and settled the rest of the Azores. Within two decades of exploration, Portuguese ships bypassed the Sahara.</w:t>
      </w:r>
    </w:p>
    <w:p w14:paraId="4EE1A310" w14:textId="77777777" w:rsidR="0010182E" w:rsidRPr="0010182E" w:rsidRDefault="0010182E" w:rsidP="0010182E">
      <w:pPr>
        <w:shd w:val="clear" w:color="auto" w:fill="FFFFFF"/>
        <w:spacing w:before="100" w:beforeAutospacing="1" w:after="100" w:afterAutospacing="1" w:line="240" w:lineRule="auto"/>
        <w:jc w:val="both"/>
        <w:textAlignment w:val="baseline"/>
        <w:rPr>
          <w:rFonts w:ascii="Arial" w:eastAsia="Times New Roman" w:hAnsi="Arial" w:cs="Arial"/>
          <w:b/>
          <w:bCs/>
          <w:color w:val="373D3F"/>
          <w:sz w:val="24"/>
          <w:szCs w:val="24"/>
          <w:lang w:val="en-US" w:eastAsia="es-ES"/>
        </w:rPr>
      </w:pPr>
      <w:r w:rsidRPr="0010182E">
        <w:rPr>
          <w:rFonts w:ascii="Arial" w:eastAsia="Times New Roman" w:hAnsi="Arial" w:cs="Arial"/>
          <w:b/>
          <w:bCs/>
          <w:color w:val="373D3F"/>
          <w:sz w:val="24"/>
          <w:szCs w:val="24"/>
          <w:lang w:val="en-US" w:eastAsia="es-ES"/>
        </w:rPr>
        <w:t xml:space="preserve">In 1443, Prince Pedro, Henry’s brother, granted him the monopoly of navigation, war, and trade in the lands south of Cape </w:t>
      </w:r>
      <w:proofErr w:type="spellStart"/>
      <w:r w:rsidRPr="0010182E">
        <w:rPr>
          <w:rFonts w:ascii="Arial" w:eastAsia="Times New Roman" w:hAnsi="Arial" w:cs="Arial"/>
          <w:b/>
          <w:bCs/>
          <w:color w:val="373D3F"/>
          <w:sz w:val="24"/>
          <w:szCs w:val="24"/>
          <w:lang w:val="en-US" w:eastAsia="es-ES"/>
        </w:rPr>
        <w:t>Bojador</w:t>
      </w:r>
      <w:proofErr w:type="spellEnd"/>
      <w:r w:rsidRPr="0010182E">
        <w:rPr>
          <w:rFonts w:ascii="Arial" w:eastAsia="Times New Roman" w:hAnsi="Arial" w:cs="Arial"/>
          <w:b/>
          <w:bCs/>
          <w:color w:val="373D3F"/>
          <w:sz w:val="24"/>
          <w:szCs w:val="24"/>
          <w:lang w:val="en-US" w:eastAsia="es-ES"/>
        </w:rPr>
        <w:t>. Later, this monopoly would be enforced by two Papal bulls (1452 and 1455), giving Portugal the trade monopoly for the newly appropriated territories, laying the foundations for the Portuguese empire.</w:t>
      </w:r>
    </w:p>
    <w:p w14:paraId="41398916" w14:textId="77777777" w:rsidR="0010182E" w:rsidRPr="0010182E" w:rsidRDefault="0010182E" w:rsidP="0010182E">
      <w:pPr>
        <w:shd w:val="clear" w:color="auto" w:fill="FFFFFF"/>
        <w:spacing w:before="360" w:after="240" w:line="360" w:lineRule="atLeast"/>
        <w:textAlignment w:val="baseline"/>
        <w:outlineLvl w:val="0"/>
        <w:rPr>
          <w:rFonts w:ascii="Arial" w:eastAsia="Times New Roman" w:hAnsi="Arial" w:cs="Arial"/>
          <w:b/>
          <w:bCs/>
          <w:color w:val="1D1D1D"/>
          <w:kern w:val="36"/>
          <w:sz w:val="36"/>
          <w:szCs w:val="36"/>
          <w:lang w:val="en-US" w:eastAsia="es-ES"/>
        </w:rPr>
      </w:pPr>
      <w:r w:rsidRPr="0010182E">
        <w:rPr>
          <w:rFonts w:ascii="Arial" w:eastAsia="Times New Roman" w:hAnsi="Arial" w:cs="Arial"/>
          <w:b/>
          <w:bCs/>
          <w:color w:val="1D1D1D"/>
          <w:kern w:val="36"/>
          <w:sz w:val="36"/>
          <w:szCs w:val="36"/>
          <w:lang w:val="en-US" w:eastAsia="es-ES"/>
        </w:rPr>
        <w:t>India And Brazil</w:t>
      </w:r>
    </w:p>
    <w:p w14:paraId="574CD686" w14:textId="77777777" w:rsidR="0010182E" w:rsidRPr="0010182E" w:rsidRDefault="0010182E" w:rsidP="0010182E">
      <w:pPr>
        <w:shd w:val="clear" w:color="auto" w:fill="FFFFFF"/>
        <w:spacing w:before="100" w:beforeAutospacing="1" w:after="100" w:afterAutospacing="1" w:line="240" w:lineRule="auto"/>
        <w:jc w:val="both"/>
        <w:textAlignment w:val="baseline"/>
        <w:rPr>
          <w:rFonts w:ascii="Arial" w:eastAsia="Times New Roman" w:hAnsi="Arial" w:cs="Arial"/>
          <w:color w:val="373D3F"/>
          <w:sz w:val="24"/>
          <w:szCs w:val="24"/>
          <w:lang w:val="en-US" w:eastAsia="es-ES"/>
        </w:rPr>
      </w:pPr>
      <w:r w:rsidRPr="0010182E">
        <w:rPr>
          <w:rFonts w:ascii="Arial" w:eastAsia="Times New Roman" w:hAnsi="Arial" w:cs="Arial"/>
          <w:b/>
          <w:bCs/>
          <w:color w:val="373D3F"/>
          <w:sz w:val="24"/>
          <w:szCs w:val="24"/>
          <w:lang w:val="en-US" w:eastAsia="es-ES"/>
        </w:rPr>
        <w:t>The long-standing Portuguese goal of finding a sea route to Asia was finally achieved in a ground-breaking voyage commanded by Vasco da Gama. His squadron left Portugal in 1497, rounded the Cape and continued along the coast of East Africa, where a local pilot was brought on board who guided them across the Indian Ocean, reaching Calicut in western India in May 1498. Reaching the legendary Indian spice routes unopposed helped the Portuguese improve their economy that, until Gama, was mainly based on trades along Northern and coastal West Africa. These spices were at first mostly pepper and cinnamon, but soon included other products, all new to Europe. This led to a commercial monopoly for several decades</w:t>
      </w:r>
      <w:r w:rsidRPr="0010182E">
        <w:rPr>
          <w:rFonts w:ascii="Arial" w:eastAsia="Times New Roman" w:hAnsi="Arial" w:cs="Arial"/>
          <w:color w:val="373D3F"/>
          <w:sz w:val="24"/>
          <w:szCs w:val="24"/>
          <w:lang w:val="en-US" w:eastAsia="es-ES"/>
        </w:rPr>
        <w:t>.</w:t>
      </w:r>
    </w:p>
    <w:p w14:paraId="39CEC219" w14:textId="77777777" w:rsidR="0010182E" w:rsidRPr="0010182E" w:rsidRDefault="0010182E" w:rsidP="00A9140A">
      <w:pPr>
        <w:shd w:val="clear" w:color="auto" w:fill="FFFFFF"/>
        <w:spacing w:beforeAutospacing="1" w:after="0" w:afterAutospacing="1" w:line="240" w:lineRule="auto"/>
        <w:jc w:val="both"/>
        <w:textAlignment w:val="baseline"/>
        <w:rPr>
          <w:rFonts w:ascii="Arial" w:eastAsia="Times New Roman" w:hAnsi="Arial" w:cs="Arial"/>
          <w:b/>
          <w:bCs/>
          <w:color w:val="373D3F"/>
          <w:sz w:val="24"/>
          <w:szCs w:val="24"/>
          <w:lang w:val="en-US" w:eastAsia="es-ES"/>
        </w:rPr>
      </w:pPr>
      <w:r w:rsidRPr="0010182E">
        <w:rPr>
          <w:rFonts w:ascii="Arial" w:eastAsia="Times New Roman" w:hAnsi="Arial" w:cs="Arial"/>
          <w:b/>
          <w:bCs/>
          <w:color w:val="373D3F"/>
          <w:sz w:val="24"/>
          <w:szCs w:val="24"/>
          <w:lang w:val="en-US" w:eastAsia="es-ES"/>
        </w:rPr>
        <w:t xml:space="preserve">The second voyage to India was dispatched in 1500 under Pedro </w:t>
      </w:r>
      <w:proofErr w:type="spellStart"/>
      <w:r w:rsidRPr="0010182E">
        <w:rPr>
          <w:rFonts w:ascii="Arial" w:eastAsia="Times New Roman" w:hAnsi="Arial" w:cs="Arial"/>
          <w:b/>
          <w:bCs/>
          <w:color w:val="373D3F"/>
          <w:sz w:val="24"/>
          <w:szCs w:val="24"/>
          <w:lang w:val="en-US" w:eastAsia="es-ES"/>
        </w:rPr>
        <w:t>Álvares</w:t>
      </w:r>
      <w:proofErr w:type="spellEnd"/>
      <w:r w:rsidRPr="0010182E">
        <w:rPr>
          <w:rFonts w:ascii="Arial" w:eastAsia="Times New Roman" w:hAnsi="Arial" w:cs="Arial"/>
          <w:b/>
          <w:bCs/>
          <w:color w:val="373D3F"/>
          <w:sz w:val="24"/>
          <w:szCs w:val="24"/>
          <w:lang w:val="en-US" w:eastAsia="es-ES"/>
        </w:rPr>
        <w:t xml:space="preserve"> Cabral. While following the same south-westerly route as Gama across the Atlantic Ocean, Cabral made landfall on the Brazilian coast. This was probably an </w:t>
      </w:r>
      <w:proofErr w:type="gramStart"/>
      <w:r w:rsidRPr="0010182E">
        <w:rPr>
          <w:rFonts w:ascii="Arial" w:eastAsia="Times New Roman" w:hAnsi="Arial" w:cs="Arial"/>
          <w:b/>
          <w:bCs/>
          <w:color w:val="373D3F"/>
          <w:sz w:val="24"/>
          <w:szCs w:val="24"/>
          <w:lang w:val="en-US" w:eastAsia="es-ES"/>
        </w:rPr>
        <w:t>accident</w:t>
      </w:r>
      <w:proofErr w:type="gramEnd"/>
      <w:r w:rsidRPr="0010182E">
        <w:rPr>
          <w:rFonts w:ascii="Arial" w:eastAsia="Times New Roman" w:hAnsi="Arial" w:cs="Arial"/>
          <w:b/>
          <w:bCs/>
          <w:color w:val="373D3F"/>
          <w:sz w:val="24"/>
          <w:szCs w:val="24"/>
          <w:lang w:val="en-US" w:eastAsia="es-ES"/>
        </w:rPr>
        <w:t xml:space="preserve"> but it has been speculated that the Portuguese knew of Brazil’s existence. Cabral recommended to the Portuguese king that the land be settled, and two follow-up voyages were sent in 1501 and 1503. The land was found to be abundant in </w:t>
      </w:r>
      <w:r w:rsidRPr="0010182E">
        <w:rPr>
          <w:rFonts w:ascii="Arial" w:eastAsia="Times New Roman" w:hAnsi="Arial" w:cs="Arial"/>
          <w:b/>
          <w:bCs/>
          <w:i/>
          <w:iCs/>
          <w:color w:val="373D3F"/>
          <w:sz w:val="24"/>
          <w:szCs w:val="24"/>
          <w:bdr w:val="none" w:sz="0" w:space="0" w:color="auto" w:frame="1"/>
          <w:lang w:val="en-US" w:eastAsia="es-ES"/>
        </w:rPr>
        <w:t>pau-brasil</w:t>
      </w:r>
      <w:r w:rsidRPr="0010182E">
        <w:rPr>
          <w:rFonts w:ascii="Arial" w:eastAsia="Times New Roman" w:hAnsi="Arial" w:cs="Arial"/>
          <w:b/>
          <w:bCs/>
          <w:color w:val="373D3F"/>
          <w:sz w:val="24"/>
          <w:szCs w:val="24"/>
          <w:lang w:val="en-US" w:eastAsia="es-ES"/>
        </w:rPr>
        <w:t>, or brazilwood, from which it later inherited its name, but the failure to find gold or silver meant that for the time being Portuguese efforts were concentrated on India.</w:t>
      </w:r>
    </w:p>
    <w:p w14:paraId="4BF916BE" w14:textId="77777777" w:rsidR="0010182E" w:rsidRPr="0010182E" w:rsidRDefault="0010182E" w:rsidP="00A9140A">
      <w:pPr>
        <w:shd w:val="clear" w:color="auto" w:fill="FFFFFF"/>
        <w:spacing w:before="100" w:beforeAutospacing="1" w:after="100" w:afterAutospacing="1" w:line="240" w:lineRule="auto"/>
        <w:jc w:val="both"/>
        <w:textAlignment w:val="baseline"/>
        <w:rPr>
          <w:rFonts w:ascii="Arial" w:eastAsia="Times New Roman" w:hAnsi="Arial" w:cs="Arial"/>
          <w:b/>
          <w:bCs/>
          <w:color w:val="373D3F"/>
          <w:sz w:val="24"/>
          <w:szCs w:val="24"/>
          <w:lang w:val="en-US" w:eastAsia="es-ES"/>
        </w:rPr>
      </w:pPr>
      <w:r w:rsidRPr="0010182E">
        <w:rPr>
          <w:rFonts w:ascii="Arial" w:eastAsia="Times New Roman" w:hAnsi="Arial" w:cs="Arial"/>
          <w:b/>
          <w:bCs/>
          <w:color w:val="373D3F"/>
          <w:sz w:val="24"/>
          <w:szCs w:val="24"/>
          <w:lang w:val="en-US" w:eastAsia="es-ES"/>
        </w:rPr>
        <w:t>Gama’s voyage was significant and paved the way for the Portuguese to establish a long-lasting colonial empire in Asia. The route meant that the Portuguese would not need to cross the highly disputed Mediterranean, or the dangerous Arabian Peninsula, and that the entire voyage would be made by sea.</w:t>
      </w:r>
    </w:p>
    <w:p w14:paraId="2DEA52D0" w14:textId="321CCCF3" w:rsidR="0010182E" w:rsidRPr="0010182E" w:rsidRDefault="0010182E" w:rsidP="0010182E">
      <w:pPr>
        <w:spacing w:after="0" w:line="240" w:lineRule="auto"/>
        <w:jc w:val="center"/>
        <w:textAlignment w:val="baseline"/>
        <w:rPr>
          <w:rFonts w:ascii="Arial" w:eastAsia="Times New Roman" w:hAnsi="Arial" w:cs="Arial"/>
          <w:color w:val="373D3F"/>
          <w:sz w:val="24"/>
          <w:szCs w:val="24"/>
          <w:lang w:eastAsia="es-ES"/>
        </w:rPr>
      </w:pPr>
      <w:r w:rsidRPr="0010182E">
        <w:rPr>
          <w:rFonts w:ascii="Arial" w:eastAsia="Times New Roman" w:hAnsi="Arial" w:cs="Arial"/>
          <w:noProof/>
          <w:color w:val="373D3F"/>
          <w:sz w:val="24"/>
          <w:szCs w:val="24"/>
          <w:lang w:eastAsia="es-ES"/>
        </w:rPr>
        <w:lastRenderedPageBreak/>
        <w:drawing>
          <wp:inline distT="0" distB="0" distL="0" distR="0" wp14:anchorId="2C7E43B3" wp14:editId="5BE66E28">
            <wp:extent cx="3238500" cy="2644140"/>
            <wp:effectExtent l="0" t="0" r="0" b="3810"/>
            <wp:docPr id="1" name="Imagen 1" descr="The map shows that Vasco de Gama rounded the Cape of Good Hope, stopping at St. Helena Bay, Mossel Bay, and Natal. His expedition then traveled north along the east coast of Africa, making four stops, including stopping in Mombasa and Malindi. The expedition then crossed the Arabian Sea to India, where they stopped in Calicut and then Go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map shows that Vasco de Gama rounded the Cape of Good Hope, stopping at St. Helena Bay, Mossel Bay, and Natal. His expedition then traveled north along the east coast of Africa, making four stops, including stopping in Mombasa and Malindi. The expedition then crossed the Arabian Sea to India, where they stopped in Calicut and then Go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38500" cy="2644140"/>
                    </a:xfrm>
                    <a:prstGeom prst="rect">
                      <a:avLst/>
                    </a:prstGeom>
                    <a:noFill/>
                    <a:ln>
                      <a:noFill/>
                    </a:ln>
                  </pic:spPr>
                </pic:pic>
              </a:graphicData>
            </a:graphic>
          </wp:inline>
        </w:drawing>
      </w:r>
    </w:p>
    <w:p w14:paraId="1177BC99" w14:textId="77777777" w:rsidR="0010182E" w:rsidRPr="0010182E" w:rsidRDefault="0010182E" w:rsidP="0010182E">
      <w:pPr>
        <w:shd w:val="clear" w:color="auto" w:fill="EEEEEE"/>
        <w:spacing w:before="240" w:after="120" w:line="288" w:lineRule="atLeast"/>
        <w:jc w:val="both"/>
        <w:textAlignment w:val="baseline"/>
        <w:rPr>
          <w:rFonts w:ascii="Arial" w:eastAsia="Times New Roman" w:hAnsi="Arial" w:cs="Arial"/>
          <w:color w:val="373D3F"/>
          <w:sz w:val="19"/>
          <w:szCs w:val="19"/>
          <w:lang w:val="en-US" w:eastAsia="es-ES"/>
        </w:rPr>
      </w:pPr>
      <w:r w:rsidRPr="0010182E">
        <w:rPr>
          <w:rFonts w:ascii="Arial" w:eastAsia="Times New Roman" w:hAnsi="Arial" w:cs="Arial"/>
          <w:color w:val="373D3F"/>
          <w:sz w:val="19"/>
          <w:szCs w:val="19"/>
          <w:lang w:val="en-US" w:eastAsia="es-ES"/>
        </w:rPr>
        <w:t xml:space="preserve">First Voyage of Vasco da Gama </w:t>
      </w:r>
      <w:proofErr w:type="gramStart"/>
      <w:r w:rsidRPr="0010182E">
        <w:rPr>
          <w:rFonts w:ascii="Arial" w:eastAsia="Times New Roman" w:hAnsi="Arial" w:cs="Arial"/>
          <w:color w:val="373D3F"/>
          <w:sz w:val="19"/>
          <w:szCs w:val="19"/>
          <w:lang w:val="en-US" w:eastAsia="es-ES"/>
        </w:rPr>
        <w:t>The</w:t>
      </w:r>
      <w:proofErr w:type="gramEnd"/>
      <w:r w:rsidRPr="0010182E">
        <w:rPr>
          <w:rFonts w:ascii="Arial" w:eastAsia="Times New Roman" w:hAnsi="Arial" w:cs="Arial"/>
          <w:color w:val="373D3F"/>
          <w:sz w:val="19"/>
          <w:szCs w:val="19"/>
          <w:lang w:val="en-US" w:eastAsia="es-ES"/>
        </w:rPr>
        <w:t xml:space="preserve"> route followed in Vasco da Gama’s first voyage (1497-1499). </w:t>
      </w:r>
      <w:proofErr w:type="gramStart"/>
      <w:r w:rsidRPr="0010182E">
        <w:rPr>
          <w:rFonts w:ascii="Arial" w:eastAsia="Times New Roman" w:hAnsi="Arial" w:cs="Arial"/>
          <w:color w:val="373D3F"/>
          <w:sz w:val="19"/>
          <w:szCs w:val="19"/>
          <w:lang w:val="en-US" w:eastAsia="es-ES"/>
        </w:rPr>
        <w:t>Gama’s  squadron</w:t>
      </w:r>
      <w:proofErr w:type="gramEnd"/>
      <w:r w:rsidRPr="0010182E">
        <w:rPr>
          <w:rFonts w:ascii="Arial" w:eastAsia="Times New Roman" w:hAnsi="Arial" w:cs="Arial"/>
          <w:color w:val="373D3F"/>
          <w:sz w:val="19"/>
          <w:szCs w:val="19"/>
          <w:lang w:val="en-US" w:eastAsia="es-ES"/>
        </w:rPr>
        <w:t xml:space="preserve"> left Portugal in 1497, rounded the Cape and continued along the coast of East Africa. They reached Calicut in western India in May 1498.</w:t>
      </w:r>
    </w:p>
    <w:p w14:paraId="398AF48D" w14:textId="77777777" w:rsidR="0010182E" w:rsidRPr="0010182E" w:rsidRDefault="0010182E" w:rsidP="0010182E">
      <w:pPr>
        <w:spacing w:before="360" w:after="240" w:line="360" w:lineRule="atLeast"/>
        <w:textAlignment w:val="baseline"/>
        <w:outlineLvl w:val="0"/>
        <w:rPr>
          <w:rFonts w:ascii="Arial" w:eastAsia="Times New Roman" w:hAnsi="Arial" w:cs="Arial"/>
          <w:b/>
          <w:bCs/>
          <w:color w:val="1D1D1D"/>
          <w:kern w:val="36"/>
          <w:sz w:val="36"/>
          <w:szCs w:val="36"/>
          <w:lang w:val="en-US" w:eastAsia="es-ES"/>
        </w:rPr>
      </w:pPr>
      <w:r w:rsidRPr="0010182E">
        <w:rPr>
          <w:rFonts w:ascii="Arial" w:eastAsia="Times New Roman" w:hAnsi="Arial" w:cs="Arial"/>
          <w:b/>
          <w:bCs/>
          <w:color w:val="1D1D1D"/>
          <w:kern w:val="36"/>
          <w:sz w:val="36"/>
          <w:szCs w:val="36"/>
          <w:lang w:val="en-US" w:eastAsia="es-ES"/>
        </w:rPr>
        <w:t xml:space="preserve">Indian Ocean </w:t>
      </w:r>
      <w:proofErr w:type="gramStart"/>
      <w:r w:rsidRPr="0010182E">
        <w:rPr>
          <w:rFonts w:ascii="Arial" w:eastAsia="Times New Roman" w:hAnsi="Arial" w:cs="Arial"/>
          <w:b/>
          <w:bCs/>
          <w:color w:val="1D1D1D"/>
          <w:kern w:val="36"/>
          <w:sz w:val="36"/>
          <w:szCs w:val="36"/>
          <w:lang w:val="en-US" w:eastAsia="es-ES"/>
        </w:rPr>
        <w:t>And</w:t>
      </w:r>
      <w:proofErr w:type="gramEnd"/>
      <w:r w:rsidRPr="0010182E">
        <w:rPr>
          <w:rFonts w:ascii="Arial" w:eastAsia="Times New Roman" w:hAnsi="Arial" w:cs="Arial"/>
          <w:b/>
          <w:bCs/>
          <w:color w:val="1D1D1D"/>
          <w:kern w:val="36"/>
          <w:sz w:val="36"/>
          <w:szCs w:val="36"/>
          <w:lang w:val="en-US" w:eastAsia="es-ES"/>
        </w:rPr>
        <w:t xml:space="preserve"> Southeast Asia Explorations</w:t>
      </w:r>
    </w:p>
    <w:p w14:paraId="22D49D31" w14:textId="77777777" w:rsidR="0010182E" w:rsidRPr="0010182E" w:rsidRDefault="0010182E" w:rsidP="00A9140A">
      <w:pPr>
        <w:spacing w:before="100" w:beforeAutospacing="1" w:after="100" w:afterAutospacing="1" w:line="240" w:lineRule="auto"/>
        <w:jc w:val="both"/>
        <w:textAlignment w:val="baseline"/>
        <w:rPr>
          <w:rFonts w:ascii="Arial" w:eastAsia="Times New Roman" w:hAnsi="Arial" w:cs="Arial"/>
          <w:color w:val="373D3F"/>
          <w:sz w:val="24"/>
          <w:szCs w:val="24"/>
          <w:lang w:val="en-US" w:eastAsia="es-ES"/>
        </w:rPr>
      </w:pPr>
      <w:r w:rsidRPr="0010182E">
        <w:rPr>
          <w:rFonts w:ascii="Arial" w:eastAsia="Times New Roman" w:hAnsi="Arial" w:cs="Arial"/>
          <w:b/>
          <w:bCs/>
          <w:color w:val="373D3F"/>
          <w:sz w:val="24"/>
          <w:szCs w:val="24"/>
          <w:lang w:val="en-US" w:eastAsia="es-ES"/>
        </w:rPr>
        <w:t xml:space="preserve">The aim of Portugal in the Indian Ocean was to ensure the monopoly of the spice trade. Taking advantage of the rivalries that pitted Hindus against Muslims, the Portuguese established several forts and trading posts between 1500 and 1510. After the victorious sea Battle of Diu, Turks and Egyptians withdrew their navies from India, setting the Portuguese trade dominance for almost a century, and greatly contributing to the growth of the Portuguese Empire. It also marked the beginning of the European colonial dominance in Asia. A second Battle of Diu in 1538 ended Ottoman ambitions in </w:t>
      </w:r>
      <w:proofErr w:type="gramStart"/>
      <w:r w:rsidRPr="0010182E">
        <w:rPr>
          <w:rFonts w:ascii="Arial" w:eastAsia="Times New Roman" w:hAnsi="Arial" w:cs="Arial"/>
          <w:b/>
          <w:bCs/>
          <w:color w:val="373D3F"/>
          <w:sz w:val="24"/>
          <w:szCs w:val="24"/>
          <w:lang w:val="en-US" w:eastAsia="es-ES"/>
        </w:rPr>
        <w:t>India, and</w:t>
      </w:r>
      <w:proofErr w:type="gramEnd"/>
      <w:r w:rsidRPr="0010182E">
        <w:rPr>
          <w:rFonts w:ascii="Arial" w:eastAsia="Times New Roman" w:hAnsi="Arial" w:cs="Arial"/>
          <w:b/>
          <w:bCs/>
          <w:color w:val="373D3F"/>
          <w:sz w:val="24"/>
          <w:szCs w:val="24"/>
          <w:lang w:val="en-US" w:eastAsia="es-ES"/>
        </w:rPr>
        <w:t xml:space="preserve"> confirmed Portuguese hegemony in the Indian Ocean</w:t>
      </w:r>
      <w:r w:rsidRPr="0010182E">
        <w:rPr>
          <w:rFonts w:ascii="Arial" w:eastAsia="Times New Roman" w:hAnsi="Arial" w:cs="Arial"/>
          <w:color w:val="373D3F"/>
          <w:sz w:val="24"/>
          <w:szCs w:val="24"/>
          <w:lang w:val="en-US" w:eastAsia="es-ES"/>
        </w:rPr>
        <w:t>.</w:t>
      </w:r>
    </w:p>
    <w:p w14:paraId="519F1DB7" w14:textId="77777777" w:rsidR="0010182E" w:rsidRPr="0010182E" w:rsidRDefault="0010182E" w:rsidP="00A9140A">
      <w:pPr>
        <w:spacing w:before="100" w:beforeAutospacing="1" w:after="100" w:afterAutospacing="1" w:line="240" w:lineRule="auto"/>
        <w:jc w:val="both"/>
        <w:textAlignment w:val="baseline"/>
        <w:rPr>
          <w:rFonts w:ascii="Arial" w:eastAsia="Times New Roman" w:hAnsi="Arial" w:cs="Arial"/>
          <w:b/>
          <w:bCs/>
          <w:color w:val="373D3F"/>
          <w:sz w:val="24"/>
          <w:szCs w:val="24"/>
          <w:lang w:val="en-US" w:eastAsia="es-ES"/>
        </w:rPr>
      </w:pPr>
      <w:r w:rsidRPr="0010182E">
        <w:rPr>
          <w:rFonts w:ascii="Arial" w:eastAsia="Times New Roman" w:hAnsi="Arial" w:cs="Arial"/>
          <w:b/>
          <w:bCs/>
          <w:color w:val="373D3F"/>
          <w:sz w:val="24"/>
          <w:szCs w:val="24"/>
          <w:lang w:val="en-US" w:eastAsia="es-ES"/>
        </w:rPr>
        <w:t>In 1511, Albuquerque sailed to Malacca in Malaysia, the most important eastern point in the trade network, where Malay met Gujarati, Chinese, Japanese, Javan, Bengali, Persian, and Arabic traders. The port of Malacca became the strategic base for Portuguese trade expansion with China and Southeast Asia. Eventually, the Portuguese Empire expanded into the Persian Gulf as Portugal contested control of the spice trade with the Ottoman Empire. In a shifting series of alliances, the Portuguese dominated much of the southern Persian Gulf for the next hundred years.</w:t>
      </w:r>
    </w:p>
    <w:p w14:paraId="3B9AB099" w14:textId="77777777" w:rsidR="009D1B18" w:rsidRPr="0010182E" w:rsidRDefault="009D1B18">
      <w:pPr>
        <w:rPr>
          <w:lang w:val="en-US"/>
        </w:rPr>
      </w:pPr>
    </w:p>
    <w:sectPr w:rsidR="009D1B18" w:rsidRPr="0010182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D54D3C"/>
    <w:multiLevelType w:val="multilevel"/>
    <w:tmpl w:val="7324C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182E"/>
    <w:rsid w:val="0010182E"/>
    <w:rsid w:val="009D1B18"/>
    <w:rsid w:val="00A9140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3B59B6"/>
  <w15:chartTrackingRefBased/>
  <w15:docId w15:val="{A8DCC532-A11A-42A6-93DA-7747B3873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10182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link w:val="Ttulo3Car"/>
    <w:uiPriority w:val="9"/>
    <w:qFormat/>
    <w:rsid w:val="0010182E"/>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0182E"/>
    <w:rPr>
      <w:rFonts w:ascii="Times New Roman" w:eastAsia="Times New Roman" w:hAnsi="Times New Roman" w:cs="Times New Roman"/>
      <w:b/>
      <w:bCs/>
      <w:kern w:val="36"/>
      <w:sz w:val="48"/>
      <w:szCs w:val="48"/>
      <w:lang w:eastAsia="es-ES"/>
    </w:rPr>
  </w:style>
  <w:style w:type="character" w:customStyle="1" w:styleId="Ttulo3Car">
    <w:name w:val="Título 3 Car"/>
    <w:basedOn w:val="Fuentedeprrafopredeter"/>
    <w:link w:val="Ttulo3"/>
    <w:uiPriority w:val="9"/>
    <w:rsid w:val="0010182E"/>
    <w:rPr>
      <w:rFonts w:ascii="Times New Roman" w:eastAsia="Times New Roman" w:hAnsi="Times New Roman" w:cs="Times New Roman"/>
      <w:b/>
      <w:bCs/>
      <w:sz w:val="27"/>
      <w:szCs w:val="27"/>
      <w:lang w:eastAsia="es-ES"/>
    </w:rPr>
  </w:style>
  <w:style w:type="character" w:styleId="Textoennegrita">
    <w:name w:val="Strong"/>
    <w:basedOn w:val="Fuentedeprrafopredeter"/>
    <w:uiPriority w:val="22"/>
    <w:qFormat/>
    <w:rsid w:val="0010182E"/>
    <w:rPr>
      <w:b/>
      <w:bCs/>
    </w:rPr>
  </w:style>
  <w:style w:type="paragraph" w:styleId="NormalWeb">
    <w:name w:val="Normal (Web)"/>
    <w:basedOn w:val="Normal"/>
    <w:uiPriority w:val="99"/>
    <w:semiHidden/>
    <w:unhideWhenUsed/>
    <w:rsid w:val="0010182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10182E"/>
    <w:rPr>
      <w:i/>
      <w:iCs/>
    </w:rPr>
  </w:style>
  <w:style w:type="paragraph" w:customStyle="1" w:styleId="wp-caption-text">
    <w:name w:val="wp-caption-text"/>
    <w:basedOn w:val="Normal"/>
    <w:rsid w:val="0010182E"/>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0225507">
      <w:bodyDiv w:val="1"/>
      <w:marLeft w:val="0"/>
      <w:marRight w:val="0"/>
      <w:marTop w:val="0"/>
      <w:marBottom w:val="0"/>
      <w:divBdr>
        <w:top w:val="none" w:sz="0" w:space="0" w:color="auto"/>
        <w:left w:val="none" w:sz="0" w:space="0" w:color="auto"/>
        <w:bottom w:val="none" w:sz="0" w:space="0" w:color="auto"/>
        <w:right w:val="none" w:sz="0" w:space="0" w:color="auto"/>
      </w:divBdr>
      <w:divsChild>
        <w:div w:id="2133283509">
          <w:marLeft w:val="0"/>
          <w:marRight w:val="0"/>
          <w:marTop w:val="150"/>
          <w:marBottom w:val="450"/>
          <w:divBdr>
            <w:top w:val="single" w:sz="6" w:space="0" w:color="000000"/>
            <w:left w:val="single" w:sz="6" w:space="24" w:color="000000"/>
            <w:bottom w:val="single" w:sz="6" w:space="12" w:color="000000"/>
            <w:right w:val="single" w:sz="6" w:space="24" w:color="000000"/>
          </w:divBdr>
        </w:div>
        <w:div w:id="38089574">
          <w:marLeft w:val="0"/>
          <w:marRight w:val="0"/>
          <w:marTop w:val="150"/>
          <w:marBottom w:val="450"/>
          <w:divBdr>
            <w:top w:val="single" w:sz="6" w:space="0" w:color="000000"/>
            <w:left w:val="single" w:sz="6" w:space="24" w:color="000000"/>
            <w:bottom w:val="single" w:sz="6" w:space="12" w:color="000000"/>
            <w:right w:val="single" w:sz="6" w:space="24" w:color="000000"/>
          </w:divBdr>
        </w:div>
        <w:div w:id="2126805852">
          <w:marLeft w:val="0"/>
          <w:marRight w:val="0"/>
          <w:marTop w:val="0"/>
          <w:marBottom w:val="0"/>
          <w:divBdr>
            <w:top w:val="none" w:sz="0" w:space="0" w:color="auto"/>
            <w:left w:val="none" w:sz="0" w:space="0" w:color="auto"/>
            <w:bottom w:val="none" w:sz="0" w:space="0" w:color="auto"/>
            <w:right w:val="none" w:sz="0" w:space="0" w:color="auto"/>
          </w:divBdr>
          <w:divsChild>
            <w:div w:id="1446997316">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967</Words>
  <Characters>5323</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2021-12-19T12:38:00Z</dcterms:created>
  <dcterms:modified xsi:type="dcterms:W3CDTF">2021-12-19T12:45:00Z</dcterms:modified>
</cp:coreProperties>
</file>