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7F7C" w:rsidRPr="009F2C58" w:rsidRDefault="009F2C58" w:rsidP="009F2C58">
      <w:pPr>
        <w:jc w:val="center"/>
        <w:rPr>
          <w:rFonts w:ascii="Gill Sans Ultra Bold" w:hAnsi="Gill Sans Ultra Bold"/>
          <w:color w:val="0070C0"/>
          <w:sz w:val="36"/>
          <w:szCs w:val="36"/>
        </w:rPr>
      </w:pPr>
      <w:r w:rsidRPr="009F2C58">
        <w:rPr>
          <w:rFonts w:ascii="Gill Sans Ultra Bold" w:hAnsi="Gill Sans Ultra Bold"/>
          <w:color w:val="0070C0"/>
          <w:sz w:val="36"/>
          <w:szCs w:val="36"/>
        </w:rPr>
        <w:t>RENAISSANCE TIMELINE</w:t>
      </w:r>
    </w:p>
    <w:p w:rsidR="009F2C58" w:rsidRPr="009F2C58" w:rsidRDefault="009F2C58" w:rsidP="009F2C58">
      <w:pPr>
        <w:jc w:val="both"/>
        <w:rPr>
          <w:rFonts w:ascii="Comic Sans MS" w:hAnsi="Comic Sans MS"/>
          <w:color w:val="0070C0"/>
          <w:sz w:val="24"/>
          <w:szCs w:val="24"/>
          <w:lang w:val="en-US"/>
        </w:rPr>
      </w:pPr>
      <w:r w:rsidRPr="009F2C58">
        <w:rPr>
          <w:rFonts w:ascii="Comic Sans MS" w:hAnsi="Comic Sans MS"/>
          <w:color w:val="0070C0"/>
          <w:sz w:val="24"/>
          <w:szCs w:val="24"/>
          <w:lang w:val="en-US"/>
        </w:rPr>
        <w:t>With the following dates draw a timeline:</w:t>
      </w:r>
    </w:p>
    <w:p w:rsidR="006C33B8" w:rsidRDefault="009F2C58" w:rsidP="009F2C58">
      <w:pPr>
        <w:rPr>
          <w:b/>
          <w:color w:val="0070C0"/>
          <w:lang w:val="en"/>
        </w:rPr>
      </w:pPr>
      <w:r w:rsidRPr="009F2C58">
        <w:rPr>
          <w:b/>
          <w:bCs/>
          <w:color w:val="FF0000"/>
          <w:lang w:val="en"/>
        </w:rPr>
        <w:t>1300 - 1400 Proto-Renaissance</w:t>
      </w:r>
      <w:r w:rsidRPr="009F2C58">
        <w:rPr>
          <w:color w:val="FF0000"/>
          <w:lang w:val="en"/>
        </w:rPr>
        <w:t xml:space="preserve"> </w:t>
      </w:r>
      <w:r>
        <w:rPr>
          <w:lang w:val="en"/>
        </w:rPr>
        <w:br/>
      </w:r>
      <w:r>
        <w:rPr>
          <w:lang w:val="en"/>
        </w:rPr>
        <w:br/>
        <w:t xml:space="preserve">1308 - </w:t>
      </w:r>
      <w:r w:rsidRPr="006C33B8">
        <w:rPr>
          <w:b/>
          <w:color w:val="0070C0"/>
          <w:lang w:val="en"/>
        </w:rPr>
        <w:t xml:space="preserve">Dante writes his epic poem the </w:t>
      </w:r>
      <w:r w:rsidRPr="006C33B8">
        <w:rPr>
          <w:b/>
          <w:i/>
          <w:iCs/>
          <w:color w:val="0070C0"/>
          <w:lang w:val="en"/>
        </w:rPr>
        <w:t>Divine Comedy</w:t>
      </w:r>
      <w:r w:rsidRPr="006C33B8">
        <w:rPr>
          <w:b/>
          <w:color w:val="0070C0"/>
          <w:lang w:val="en"/>
        </w:rPr>
        <w:t>.</w:t>
      </w:r>
      <w:r w:rsidRPr="006C33B8">
        <w:rPr>
          <w:color w:val="0070C0"/>
          <w:lang w:val="en"/>
        </w:rPr>
        <w:t xml:space="preserve"> </w:t>
      </w:r>
      <w:r>
        <w:rPr>
          <w:lang w:val="en"/>
        </w:rPr>
        <w:br/>
      </w:r>
      <w:r w:rsidRPr="009F2C58">
        <w:rPr>
          <w:color w:val="FF0000"/>
          <w:lang w:val="en"/>
        </w:rPr>
        <w:br/>
      </w:r>
      <w:r w:rsidRPr="009F2C58">
        <w:rPr>
          <w:b/>
          <w:bCs/>
          <w:color w:val="FF0000"/>
          <w:lang w:val="en"/>
        </w:rPr>
        <w:t>1400 - 1500 Early Renaissance</w:t>
      </w:r>
      <w:r w:rsidRPr="009F2C58">
        <w:rPr>
          <w:color w:val="FF0000"/>
          <w:lang w:val="en"/>
        </w:rPr>
        <w:t xml:space="preserve"> </w:t>
      </w:r>
      <w:r w:rsidRPr="009F2C58">
        <w:rPr>
          <w:color w:val="FF0000"/>
          <w:lang w:val="en"/>
        </w:rPr>
        <w:br/>
      </w:r>
      <w:r>
        <w:rPr>
          <w:lang w:val="en"/>
        </w:rPr>
        <w:br/>
        <w:t xml:space="preserve">1419 - </w:t>
      </w:r>
      <w:r w:rsidRPr="009F2C58">
        <w:rPr>
          <w:b/>
          <w:color w:val="0070C0"/>
          <w:lang w:val="en"/>
        </w:rPr>
        <w:t xml:space="preserve">Architect Brunelleschi designs the dome for the Florence Cathedral. </w:t>
      </w:r>
      <w:r w:rsidRPr="009F2C58">
        <w:rPr>
          <w:b/>
          <w:color w:val="0070C0"/>
          <w:lang w:val="en"/>
        </w:rPr>
        <w:br/>
      </w:r>
      <w:r w:rsidRPr="009F2C58">
        <w:rPr>
          <w:b/>
          <w:color w:val="0070C0"/>
          <w:lang w:val="en"/>
        </w:rPr>
        <w:br/>
      </w:r>
      <w:r>
        <w:rPr>
          <w:lang w:val="en"/>
        </w:rPr>
        <w:t xml:space="preserve">1434 - </w:t>
      </w:r>
      <w:r w:rsidRPr="009F2C58">
        <w:rPr>
          <w:b/>
          <w:color w:val="0070C0"/>
          <w:lang w:val="en"/>
        </w:rPr>
        <w:t xml:space="preserve">The </w:t>
      </w:r>
      <w:hyperlink r:id="rId4" w:history="1">
        <w:r w:rsidRPr="009F2C58">
          <w:rPr>
            <w:rStyle w:val="Hipervnculo"/>
            <w:b/>
            <w:color w:val="0070C0"/>
            <w:lang w:val="en"/>
          </w:rPr>
          <w:t>Medici family</w:t>
        </w:r>
      </w:hyperlink>
      <w:r w:rsidRPr="009F2C58">
        <w:rPr>
          <w:b/>
          <w:color w:val="0070C0"/>
          <w:lang w:val="en"/>
        </w:rPr>
        <w:t xml:space="preserve"> becomes the head of the city-state of Florence. </w:t>
      </w:r>
      <w:r w:rsidRPr="009F2C58">
        <w:rPr>
          <w:b/>
          <w:color w:val="0070C0"/>
          <w:lang w:val="en"/>
        </w:rPr>
        <w:br/>
      </w:r>
      <w:r w:rsidRPr="009F2C58">
        <w:rPr>
          <w:b/>
          <w:color w:val="0070C0"/>
          <w:lang w:val="en"/>
        </w:rPr>
        <w:br/>
      </w:r>
      <w:r>
        <w:rPr>
          <w:lang w:val="en"/>
        </w:rPr>
        <w:t xml:space="preserve">1450 - </w:t>
      </w:r>
      <w:hyperlink r:id="rId5" w:history="1">
        <w:r w:rsidRPr="009F2C58">
          <w:rPr>
            <w:rStyle w:val="Hipervnculo"/>
            <w:b/>
            <w:color w:val="0070C0"/>
            <w:lang w:val="en"/>
          </w:rPr>
          <w:t>Johannes Gutenberg</w:t>
        </w:r>
      </w:hyperlink>
      <w:r w:rsidRPr="009F2C58">
        <w:rPr>
          <w:b/>
          <w:color w:val="0070C0"/>
          <w:lang w:val="en"/>
        </w:rPr>
        <w:t xml:space="preserve"> invents the printing press. </w:t>
      </w:r>
      <w:r w:rsidRPr="009F2C58">
        <w:rPr>
          <w:b/>
          <w:color w:val="0070C0"/>
          <w:lang w:val="en"/>
        </w:rPr>
        <w:br/>
      </w:r>
      <w:r w:rsidRPr="009F2C58">
        <w:rPr>
          <w:b/>
          <w:color w:val="0070C0"/>
          <w:lang w:val="en"/>
        </w:rPr>
        <w:br/>
      </w:r>
      <w:r>
        <w:rPr>
          <w:lang w:val="en"/>
        </w:rPr>
        <w:t xml:space="preserve">1453 - </w:t>
      </w:r>
      <w:r w:rsidRPr="009F2C58">
        <w:rPr>
          <w:b/>
          <w:color w:val="0070C0"/>
          <w:lang w:val="en"/>
        </w:rPr>
        <w:t xml:space="preserve">The </w:t>
      </w:r>
      <w:hyperlink r:id="rId6" w:history="1">
        <w:r w:rsidRPr="009F2C58">
          <w:rPr>
            <w:rStyle w:val="Hipervnculo"/>
            <w:b/>
            <w:color w:val="0070C0"/>
            <w:lang w:val="en"/>
          </w:rPr>
          <w:t>Ottoman Empire</w:t>
        </w:r>
      </w:hyperlink>
      <w:r w:rsidRPr="009F2C58">
        <w:rPr>
          <w:b/>
          <w:color w:val="0070C0"/>
          <w:lang w:val="en"/>
        </w:rPr>
        <w:t xml:space="preserve"> captures the city of Constantinople</w:t>
      </w:r>
      <w:r w:rsidRPr="009F2C58">
        <w:rPr>
          <w:b/>
          <w:color w:val="0070C0"/>
          <w:lang w:val="en"/>
        </w:rPr>
        <w:t>.</w:t>
      </w:r>
      <w:r>
        <w:rPr>
          <w:b/>
          <w:color w:val="0070C0"/>
          <w:lang w:val="en"/>
        </w:rPr>
        <w:br/>
      </w:r>
      <w:r>
        <w:rPr>
          <w:lang w:val="en"/>
        </w:rPr>
        <w:br/>
      </w:r>
      <w:r>
        <w:rPr>
          <w:lang w:val="en"/>
        </w:rPr>
        <w:t xml:space="preserve">1492 - </w:t>
      </w:r>
      <w:r w:rsidRPr="009F2C58">
        <w:rPr>
          <w:b/>
          <w:color w:val="0070C0"/>
          <w:lang w:val="en"/>
        </w:rPr>
        <w:t xml:space="preserve">Explorer </w:t>
      </w:r>
      <w:hyperlink r:id="rId7" w:history="1">
        <w:r w:rsidRPr="009F2C58">
          <w:rPr>
            <w:rStyle w:val="Hipervnculo"/>
            <w:b/>
            <w:color w:val="0070C0"/>
            <w:lang w:val="en"/>
          </w:rPr>
          <w:t>Christopher Columbus</w:t>
        </w:r>
      </w:hyperlink>
      <w:r w:rsidRPr="009F2C58">
        <w:rPr>
          <w:b/>
          <w:color w:val="0070C0"/>
          <w:lang w:val="en"/>
        </w:rPr>
        <w:t xml:space="preserve"> discovers the Americas.</w:t>
      </w:r>
      <w:r w:rsidRPr="009F2C58">
        <w:rPr>
          <w:color w:val="0070C0"/>
          <w:lang w:val="en"/>
        </w:rPr>
        <w:t xml:space="preserve"> </w:t>
      </w:r>
      <w:r>
        <w:rPr>
          <w:lang w:val="en"/>
        </w:rPr>
        <w:br/>
      </w:r>
      <w:r>
        <w:rPr>
          <w:lang w:val="en"/>
        </w:rPr>
        <w:br/>
      </w:r>
      <w:r w:rsidRPr="009F2C58">
        <w:rPr>
          <w:b/>
          <w:bCs/>
          <w:color w:val="FF0000"/>
          <w:lang w:val="en"/>
        </w:rPr>
        <w:t>1495 - 1527 High Renaissance</w:t>
      </w:r>
      <w:r w:rsidRPr="009F2C58">
        <w:rPr>
          <w:color w:val="FF0000"/>
          <w:lang w:val="en"/>
        </w:rPr>
        <w:t xml:space="preserve"> </w:t>
      </w:r>
      <w:r>
        <w:rPr>
          <w:lang w:val="en"/>
        </w:rPr>
        <w:br/>
      </w:r>
      <w:r>
        <w:rPr>
          <w:lang w:val="en"/>
        </w:rPr>
        <w:br/>
        <w:t xml:space="preserve">1495 </w:t>
      </w:r>
      <w:r w:rsidRPr="009F2C58">
        <w:rPr>
          <w:b/>
          <w:color w:val="0070C0"/>
          <w:lang w:val="en"/>
        </w:rPr>
        <w:t xml:space="preserve">- </w:t>
      </w:r>
      <w:hyperlink r:id="rId8" w:history="1">
        <w:r w:rsidRPr="009F2C58">
          <w:rPr>
            <w:rStyle w:val="Hipervnculo"/>
            <w:b/>
            <w:color w:val="0070C0"/>
            <w:lang w:val="en"/>
          </w:rPr>
          <w:t>Leonardo da Vinci</w:t>
        </w:r>
      </w:hyperlink>
      <w:r w:rsidRPr="009F2C58">
        <w:rPr>
          <w:b/>
          <w:color w:val="0070C0"/>
          <w:lang w:val="en"/>
        </w:rPr>
        <w:t xml:space="preserve"> paints the </w:t>
      </w:r>
      <w:r w:rsidRPr="009F2C58">
        <w:rPr>
          <w:b/>
          <w:i/>
          <w:iCs/>
          <w:color w:val="0070C0"/>
          <w:lang w:val="en"/>
        </w:rPr>
        <w:t>Last Supper</w:t>
      </w:r>
      <w:r w:rsidRPr="009F2C58">
        <w:rPr>
          <w:b/>
          <w:color w:val="0070C0"/>
          <w:lang w:val="en"/>
        </w:rPr>
        <w:t>.</w:t>
      </w:r>
      <w:r w:rsidRPr="009F2C58">
        <w:rPr>
          <w:color w:val="0070C0"/>
          <w:lang w:val="en"/>
        </w:rPr>
        <w:t xml:space="preserve"> </w:t>
      </w:r>
      <w:r>
        <w:rPr>
          <w:lang w:val="en"/>
        </w:rPr>
        <w:br/>
      </w:r>
      <w:r>
        <w:rPr>
          <w:lang w:val="en"/>
        </w:rPr>
        <w:br/>
        <w:t xml:space="preserve">1498 - </w:t>
      </w:r>
      <w:hyperlink r:id="rId9" w:history="1">
        <w:r w:rsidRPr="009F2C58">
          <w:rPr>
            <w:rStyle w:val="Hipervnculo"/>
            <w:b/>
            <w:color w:val="0070C0"/>
            <w:lang w:val="en"/>
          </w:rPr>
          <w:t>Vasco da Gama</w:t>
        </w:r>
      </w:hyperlink>
      <w:r w:rsidRPr="009F2C58">
        <w:rPr>
          <w:b/>
          <w:color w:val="0070C0"/>
          <w:lang w:val="en"/>
        </w:rPr>
        <w:t xml:space="preserve"> arrives in India after sailing around the southe</w:t>
      </w:r>
      <w:r w:rsidR="006C33B8">
        <w:rPr>
          <w:b/>
          <w:color w:val="0070C0"/>
          <w:lang w:val="en"/>
        </w:rPr>
        <w:t>rn tip of Africa from Portugal</w:t>
      </w:r>
      <w:r w:rsidRPr="009F2C58">
        <w:rPr>
          <w:b/>
          <w:color w:val="0070C0"/>
          <w:lang w:val="en"/>
        </w:rPr>
        <w:br/>
      </w:r>
      <w:r w:rsidRPr="009F2C58">
        <w:rPr>
          <w:b/>
          <w:color w:val="0070C0"/>
          <w:lang w:val="en"/>
        </w:rPr>
        <w:br/>
      </w:r>
      <w:r>
        <w:rPr>
          <w:lang w:val="en"/>
        </w:rPr>
        <w:t xml:space="preserve">1503 - </w:t>
      </w:r>
      <w:r w:rsidRPr="009F2C58">
        <w:rPr>
          <w:b/>
          <w:color w:val="0070C0"/>
          <w:lang w:val="en"/>
        </w:rPr>
        <w:t xml:space="preserve">Leonardo da Vinci paints the </w:t>
      </w:r>
      <w:r w:rsidRPr="009F2C58">
        <w:rPr>
          <w:b/>
          <w:i/>
          <w:iCs/>
          <w:color w:val="0070C0"/>
          <w:lang w:val="en"/>
        </w:rPr>
        <w:t>Mona Lisa</w:t>
      </w:r>
      <w:r w:rsidRPr="009F2C58">
        <w:rPr>
          <w:b/>
          <w:color w:val="0070C0"/>
          <w:lang w:val="en"/>
        </w:rPr>
        <w:t xml:space="preserve">. </w:t>
      </w:r>
      <w:r w:rsidRPr="009F2C58">
        <w:rPr>
          <w:b/>
          <w:color w:val="0070C0"/>
          <w:lang w:val="en"/>
        </w:rPr>
        <w:br/>
      </w:r>
      <w:r w:rsidRPr="009F2C58">
        <w:rPr>
          <w:b/>
          <w:color w:val="0070C0"/>
          <w:lang w:val="en"/>
        </w:rPr>
        <w:br/>
      </w:r>
      <w:r>
        <w:rPr>
          <w:lang w:val="en"/>
        </w:rPr>
        <w:t xml:space="preserve">1508 - </w:t>
      </w:r>
      <w:r w:rsidRPr="009F2C58">
        <w:rPr>
          <w:b/>
          <w:color w:val="0070C0"/>
          <w:lang w:val="en"/>
        </w:rPr>
        <w:t xml:space="preserve">Michelangelo begins his painting on the ceiling of the Sistine Chapel. </w:t>
      </w:r>
      <w:r w:rsidRPr="009F2C58">
        <w:rPr>
          <w:b/>
          <w:color w:val="0070C0"/>
          <w:lang w:val="en"/>
        </w:rPr>
        <w:br/>
      </w:r>
      <w:r>
        <w:rPr>
          <w:lang w:val="en"/>
        </w:rPr>
        <w:br/>
        <w:t xml:space="preserve">1509 - </w:t>
      </w:r>
      <w:hyperlink r:id="rId10" w:history="1">
        <w:r w:rsidRPr="009F2C58">
          <w:rPr>
            <w:rStyle w:val="Hipervnculo"/>
            <w:b/>
            <w:color w:val="0070C0"/>
            <w:lang w:val="en"/>
          </w:rPr>
          <w:t>Henry VIII</w:t>
        </w:r>
      </w:hyperlink>
      <w:r w:rsidRPr="009F2C58">
        <w:rPr>
          <w:b/>
          <w:color w:val="0070C0"/>
          <w:lang w:val="en"/>
        </w:rPr>
        <w:t xml:space="preserve"> becomes king of England. </w:t>
      </w:r>
      <w:r w:rsidRPr="009F2C58">
        <w:rPr>
          <w:b/>
          <w:color w:val="0070C0"/>
          <w:lang w:val="en"/>
        </w:rPr>
        <w:br/>
      </w:r>
      <w:r>
        <w:rPr>
          <w:lang w:val="en"/>
        </w:rPr>
        <w:br/>
        <w:t xml:space="preserve">1509 - </w:t>
      </w:r>
      <w:r w:rsidRPr="009F2C58">
        <w:rPr>
          <w:b/>
          <w:color w:val="0070C0"/>
          <w:lang w:val="en"/>
        </w:rPr>
        <w:t xml:space="preserve">Humanist author Erasmus writes </w:t>
      </w:r>
      <w:r w:rsidRPr="009F2C58">
        <w:rPr>
          <w:b/>
          <w:i/>
          <w:iCs/>
          <w:color w:val="0070C0"/>
          <w:lang w:val="en"/>
        </w:rPr>
        <w:t>Praise of Folly</w:t>
      </w:r>
      <w:r>
        <w:rPr>
          <w:b/>
          <w:color w:val="0070C0"/>
          <w:lang w:val="en"/>
        </w:rPr>
        <w:t xml:space="preserve">. </w:t>
      </w:r>
    </w:p>
    <w:p w:rsidR="006C33B8" w:rsidRDefault="009F2C58" w:rsidP="009F2C58">
      <w:pPr>
        <w:rPr>
          <w:b/>
          <w:color w:val="0070C0"/>
          <w:lang w:val="en"/>
        </w:rPr>
      </w:pPr>
      <w:r>
        <w:rPr>
          <w:b/>
          <w:color w:val="0070C0"/>
          <w:lang w:val="en"/>
        </w:rPr>
        <w:br/>
      </w:r>
      <w:r>
        <w:rPr>
          <w:lang w:val="en"/>
        </w:rPr>
        <w:t xml:space="preserve">1511- </w:t>
      </w:r>
      <w:hyperlink r:id="rId11" w:history="1">
        <w:r w:rsidRPr="009F2C58">
          <w:rPr>
            <w:rStyle w:val="Hipervnculo"/>
            <w:b/>
            <w:color w:val="0070C0"/>
            <w:lang w:val="en"/>
          </w:rPr>
          <w:t>Raphael</w:t>
        </w:r>
      </w:hyperlink>
      <w:r w:rsidRPr="009F2C58">
        <w:rPr>
          <w:b/>
          <w:color w:val="0070C0"/>
          <w:lang w:val="en"/>
        </w:rPr>
        <w:t xml:space="preserve"> paints his masterpiece </w:t>
      </w:r>
      <w:r w:rsidRPr="009F2C58">
        <w:rPr>
          <w:b/>
          <w:i/>
          <w:iCs/>
          <w:color w:val="0070C0"/>
          <w:lang w:val="en"/>
        </w:rPr>
        <w:t>The School of Athens</w:t>
      </w:r>
      <w:r w:rsidRPr="009F2C58">
        <w:rPr>
          <w:b/>
          <w:color w:val="0070C0"/>
          <w:lang w:val="en"/>
        </w:rPr>
        <w:t xml:space="preserve">. </w:t>
      </w:r>
    </w:p>
    <w:p w:rsidR="006C33B8" w:rsidRDefault="009F2C58" w:rsidP="009F2C58">
      <w:pPr>
        <w:rPr>
          <w:b/>
          <w:color w:val="0070C0"/>
          <w:lang w:val="en"/>
        </w:rPr>
      </w:pPr>
      <w:r w:rsidRPr="009F2C58">
        <w:rPr>
          <w:b/>
          <w:color w:val="0070C0"/>
          <w:lang w:val="en"/>
        </w:rPr>
        <w:br/>
      </w:r>
      <w:r>
        <w:rPr>
          <w:lang w:val="en"/>
        </w:rPr>
        <w:t xml:space="preserve">1516 </w:t>
      </w:r>
      <w:r w:rsidRPr="009F2C58">
        <w:rPr>
          <w:b/>
          <w:color w:val="0070C0"/>
          <w:lang w:val="en"/>
        </w:rPr>
        <w:t xml:space="preserve">- Sir Thomas More publishes his work </w:t>
      </w:r>
      <w:r w:rsidRPr="009F2C58">
        <w:rPr>
          <w:b/>
          <w:i/>
          <w:iCs/>
          <w:color w:val="0070C0"/>
          <w:lang w:val="en"/>
        </w:rPr>
        <w:t>Utopia</w:t>
      </w:r>
      <w:r w:rsidRPr="009F2C58">
        <w:rPr>
          <w:b/>
          <w:color w:val="0070C0"/>
          <w:lang w:val="en"/>
        </w:rPr>
        <w:t xml:space="preserve"> on political philosophy. </w:t>
      </w:r>
    </w:p>
    <w:p w:rsidR="006C33B8" w:rsidRDefault="009F2C58" w:rsidP="009F2C58">
      <w:pPr>
        <w:rPr>
          <w:b/>
          <w:color w:val="0070C0"/>
          <w:lang w:val="en"/>
        </w:rPr>
      </w:pPr>
      <w:r w:rsidRPr="009F2C58">
        <w:rPr>
          <w:b/>
          <w:color w:val="0070C0"/>
          <w:lang w:val="en"/>
        </w:rPr>
        <w:br/>
      </w:r>
      <w:r>
        <w:rPr>
          <w:lang w:val="en"/>
        </w:rPr>
        <w:t xml:space="preserve">1517 - </w:t>
      </w:r>
      <w:r w:rsidRPr="009F2C58">
        <w:rPr>
          <w:b/>
          <w:color w:val="0070C0"/>
          <w:lang w:val="en"/>
        </w:rPr>
        <w:t xml:space="preserve">Martin Luther posts his </w:t>
      </w:r>
      <w:r w:rsidRPr="009F2C58">
        <w:rPr>
          <w:b/>
          <w:i/>
          <w:iCs/>
          <w:color w:val="0070C0"/>
          <w:lang w:val="en"/>
        </w:rPr>
        <w:t>95 theses</w:t>
      </w:r>
      <w:r w:rsidRPr="009F2C58">
        <w:rPr>
          <w:b/>
          <w:color w:val="0070C0"/>
          <w:lang w:val="en"/>
        </w:rPr>
        <w:t xml:space="preserve"> on the door of the Church of Wittenberg. </w:t>
      </w:r>
      <w:r w:rsidR="006C33B8">
        <w:rPr>
          <w:b/>
          <w:color w:val="0070C0"/>
          <w:lang w:val="en"/>
        </w:rPr>
        <w:t>(</w:t>
      </w:r>
      <w:proofErr w:type="gramStart"/>
      <w:r w:rsidRPr="009F2C58">
        <w:rPr>
          <w:b/>
          <w:color w:val="0070C0"/>
          <w:lang w:val="en"/>
        </w:rPr>
        <w:t>the</w:t>
      </w:r>
      <w:proofErr w:type="gramEnd"/>
      <w:r w:rsidRPr="009F2C58">
        <w:rPr>
          <w:b/>
          <w:color w:val="0070C0"/>
          <w:lang w:val="en"/>
        </w:rPr>
        <w:t xml:space="preserve"> start of the </w:t>
      </w:r>
      <w:hyperlink r:id="rId12" w:history="1">
        <w:r w:rsidRPr="009F2C58">
          <w:rPr>
            <w:rStyle w:val="Hipervnculo"/>
            <w:b/>
            <w:color w:val="0070C0"/>
            <w:lang w:val="en"/>
          </w:rPr>
          <w:t>Reformation</w:t>
        </w:r>
      </w:hyperlink>
      <w:r w:rsidR="006C33B8">
        <w:rPr>
          <w:b/>
          <w:color w:val="0070C0"/>
          <w:lang w:val="en"/>
        </w:rPr>
        <w:t>)</w:t>
      </w:r>
      <w:bookmarkStart w:id="0" w:name="_GoBack"/>
      <w:bookmarkEnd w:id="0"/>
    </w:p>
    <w:p w:rsidR="009F2C58" w:rsidRPr="009F2C58" w:rsidRDefault="009F2C58" w:rsidP="009F2C58">
      <w:pPr>
        <w:rPr>
          <w:b/>
          <w:color w:val="0070C0"/>
          <w:lang w:val="en"/>
        </w:rPr>
      </w:pPr>
      <w:r w:rsidRPr="009F2C58">
        <w:rPr>
          <w:color w:val="0070C0"/>
          <w:lang w:val="en"/>
        </w:rPr>
        <w:t xml:space="preserve"> </w:t>
      </w:r>
      <w:r>
        <w:rPr>
          <w:lang w:val="en"/>
        </w:rPr>
        <w:br/>
      </w:r>
      <w:r>
        <w:rPr>
          <w:lang w:val="en"/>
        </w:rPr>
        <w:t xml:space="preserve">1519 - </w:t>
      </w:r>
      <w:hyperlink r:id="rId13" w:history="1">
        <w:r w:rsidRPr="009F2C58">
          <w:rPr>
            <w:rStyle w:val="Hipervnculo"/>
            <w:b/>
            <w:color w:val="0070C0"/>
            <w:lang w:val="en"/>
          </w:rPr>
          <w:t>Ferdinand Magellan</w:t>
        </w:r>
      </w:hyperlink>
      <w:r w:rsidRPr="009F2C58">
        <w:rPr>
          <w:b/>
          <w:color w:val="0070C0"/>
          <w:lang w:val="en"/>
        </w:rPr>
        <w:t xml:space="preserve"> begins his voyage around the world. </w:t>
      </w:r>
      <w:r w:rsidRPr="009F2C58">
        <w:rPr>
          <w:b/>
          <w:color w:val="0070C0"/>
          <w:lang w:val="en"/>
        </w:rPr>
        <w:br/>
      </w:r>
      <w:r w:rsidRPr="009F2C58">
        <w:rPr>
          <w:b/>
          <w:color w:val="0070C0"/>
          <w:lang w:val="en"/>
        </w:rPr>
        <w:br/>
      </w:r>
      <w:r w:rsidRPr="009F2C58">
        <w:rPr>
          <w:b/>
          <w:bCs/>
          <w:color w:val="FF0000"/>
          <w:lang w:val="en"/>
        </w:rPr>
        <w:t>1527-1600 Mannerism</w:t>
      </w:r>
      <w:r w:rsidRPr="009F2C58">
        <w:rPr>
          <w:color w:val="FF0000"/>
          <w:lang w:val="en"/>
        </w:rPr>
        <w:t xml:space="preserve"> </w:t>
      </w:r>
      <w:r w:rsidRPr="009F2C58">
        <w:rPr>
          <w:color w:val="FF0000"/>
          <w:lang w:val="en"/>
        </w:rPr>
        <w:br/>
      </w:r>
      <w:r>
        <w:rPr>
          <w:lang w:val="en"/>
        </w:rPr>
        <w:br/>
        <w:t xml:space="preserve">1527 - </w:t>
      </w:r>
      <w:r w:rsidRPr="009F2C58">
        <w:rPr>
          <w:b/>
          <w:color w:val="0070C0"/>
          <w:lang w:val="en"/>
        </w:rPr>
        <w:t xml:space="preserve">Rome is sacked by the troops of Holy Roman Emperor Charles V. </w:t>
      </w:r>
      <w:r w:rsidRPr="009F2C58">
        <w:rPr>
          <w:b/>
          <w:color w:val="0070C0"/>
          <w:lang w:val="en"/>
        </w:rPr>
        <w:br/>
      </w:r>
      <w:r>
        <w:rPr>
          <w:lang w:val="en"/>
        </w:rPr>
        <w:t xml:space="preserve">1534 - </w:t>
      </w:r>
      <w:r w:rsidRPr="009F2C58">
        <w:rPr>
          <w:b/>
          <w:color w:val="0070C0"/>
          <w:lang w:val="en"/>
        </w:rPr>
        <w:t xml:space="preserve">Henry VIII separates the Church of England from the Catholic Church of </w:t>
      </w:r>
      <w:r>
        <w:rPr>
          <w:lang w:val="en"/>
        </w:rPr>
        <w:br/>
        <w:t xml:space="preserve">1558 - </w:t>
      </w:r>
      <w:hyperlink r:id="rId14" w:history="1">
        <w:r w:rsidRPr="009F2C58">
          <w:rPr>
            <w:rStyle w:val="Hipervnculo"/>
            <w:b/>
            <w:color w:val="0070C0"/>
            <w:lang w:val="en"/>
          </w:rPr>
          <w:t>Elizabeth I</w:t>
        </w:r>
      </w:hyperlink>
      <w:r w:rsidRPr="009F2C58">
        <w:rPr>
          <w:b/>
          <w:color w:val="0070C0"/>
          <w:lang w:val="en"/>
        </w:rPr>
        <w:t xml:space="preserve"> becomes Queen of England. </w:t>
      </w:r>
      <w:r>
        <w:rPr>
          <w:lang w:val="en"/>
        </w:rPr>
        <w:br/>
      </w:r>
      <w:r>
        <w:rPr>
          <w:lang w:val="en"/>
        </w:rPr>
        <w:t xml:space="preserve">1588 - </w:t>
      </w:r>
      <w:r w:rsidRPr="009F2C58">
        <w:rPr>
          <w:b/>
          <w:color w:val="0070C0"/>
          <w:lang w:val="en"/>
        </w:rPr>
        <w:t xml:space="preserve">The Spanish Armada is </w:t>
      </w:r>
      <w:r>
        <w:rPr>
          <w:b/>
          <w:color w:val="0070C0"/>
          <w:lang w:val="en"/>
        </w:rPr>
        <w:t xml:space="preserve">defeated by the English navy. </w:t>
      </w:r>
      <w:r>
        <w:rPr>
          <w:b/>
          <w:color w:val="0070C0"/>
          <w:lang w:val="en"/>
        </w:rPr>
        <w:br/>
      </w:r>
      <w:r>
        <w:rPr>
          <w:lang w:val="en"/>
        </w:rPr>
        <w:t xml:space="preserve">1610 - </w:t>
      </w:r>
      <w:hyperlink r:id="rId15" w:history="1">
        <w:r w:rsidRPr="009F2C58">
          <w:rPr>
            <w:rStyle w:val="Hipervnculo"/>
            <w:b/>
            <w:color w:val="0070C0"/>
            <w:lang w:val="en"/>
          </w:rPr>
          <w:t>Galileo</w:t>
        </w:r>
      </w:hyperlink>
      <w:r w:rsidRPr="009F2C58">
        <w:rPr>
          <w:b/>
          <w:color w:val="0070C0"/>
          <w:lang w:val="en"/>
        </w:rPr>
        <w:t xml:space="preserve"> discovers the moons of Jupiter. </w:t>
      </w:r>
      <w:r w:rsidRPr="009F2C58">
        <w:rPr>
          <w:b/>
          <w:color w:val="0070C0"/>
          <w:lang w:val="en"/>
        </w:rPr>
        <w:br/>
      </w:r>
      <w:r>
        <w:rPr>
          <w:lang w:val="en"/>
        </w:rPr>
        <w:t xml:space="preserve">1618 - </w:t>
      </w:r>
      <w:r w:rsidRPr="009F2C58">
        <w:rPr>
          <w:b/>
          <w:color w:val="0070C0"/>
          <w:lang w:val="en"/>
        </w:rPr>
        <w:t>The Thirty Years War begins.</w:t>
      </w:r>
    </w:p>
    <w:sectPr w:rsidR="009F2C58" w:rsidRPr="009F2C58" w:rsidSect="009F2C58">
      <w:pgSz w:w="11906" w:h="16838"/>
      <w:pgMar w:top="567" w:right="964" w:bottom="567" w:left="73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ill Sans Ultra Bold">
    <w:panose1 w:val="020B0A02020104020203"/>
    <w:charset w:val="00"/>
    <w:family w:val="swiss"/>
    <w:pitch w:val="variable"/>
    <w:sig w:usb0="00000007" w:usb1="00000000" w:usb2="00000000" w:usb3="00000000" w:csb0="00000003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2C58"/>
    <w:rsid w:val="005C2C78"/>
    <w:rsid w:val="006C33B8"/>
    <w:rsid w:val="009F2C58"/>
    <w:rsid w:val="00C44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603D0F-034B-447D-B01C-4AE35579C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9F2C5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ucksters.com/biography/leonardo_da_vinci.php" TargetMode="External"/><Relationship Id="rId13" Type="http://schemas.openxmlformats.org/officeDocument/2006/relationships/hyperlink" Target="http://www.ducksters.com/biography/explorers/ferdinand_magellan.php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ducksters.com/biography/explorers/christopher_columbus.php" TargetMode="External"/><Relationship Id="rId12" Type="http://schemas.openxmlformats.org/officeDocument/2006/relationships/hyperlink" Target="http://www.ducksters.com/history/renaissance_reformation.php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ducksters.com/history/renaissance/ottoman_empire.php" TargetMode="External"/><Relationship Id="rId11" Type="http://schemas.openxmlformats.org/officeDocument/2006/relationships/hyperlink" Target="http://www.ducksters.com/biography/artists/raphael.php" TargetMode="External"/><Relationship Id="rId5" Type="http://schemas.openxmlformats.org/officeDocument/2006/relationships/hyperlink" Target="http://www.ducksters.com/biography/johannes_gutenberg.php" TargetMode="External"/><Relationship Id="rId15" Type="http://schemas.openxmlformats.org/officeDocument/2006/relationships/hyperlink" Target="http://www.ducksters.com/biography/scientists/galileo_galilei.php" TargetMode="External"/><Relationship Id="rId10" Type="http://schemas.openxmlformats.org/officeDocument/2006/relationships/hyperlink" Target="http://www.ducksters.com/biography/world_leaders/henry_viii.php" TargetMode="External"/><Relationship Id="rId4" Type="http://schemas.openxmlformats.org/officeDocument/2006/relationships/hyperlink" Target="http://www.ducksters.com/history/renaissance/medici_family.php" TargetMode="External"/><Relationship Id="rId9" Type="http://schemas.openxmlformats.org/officeDocument/2006/relationships/hyperlink" Target="http://www.ducksters.com/biography/explorers/vasco_da_gama.php" TargetMode="External"/><Relationship Id="rId14" Type="http://schemas.openxmlformats.org/officeDocument/2006/relationships/hyperlink" Target="http://www.ducksters.com/biography/women_leaders/queen_elizabeth_1.php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393</Words>
  <Characters>2167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1</cp:revision>
  <dcterms:created xsi:type="dcterms:W3CDTF">2015-09-20T10:36:00Z</dcterms:created>
  <dcterms:modified xsi:type="dcterms:W3CDTF">2015-09-20T10:48:00Z</dcterms:modified>
</cp:coreProperties>
</file>